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F9" w:rsidRDefault="005B7E10" w:rsidP="008D0EF9">
      <w:pPr>
        <w:spacing w:after="0" w:line="240" w:lineRule="auto"/>
        <w:rPr>
          <w:rFonts w:ascii="Times New Roman" w:eastAsia="Calibri" w:hAnsi="Times New Roman" w:cs="Times New Roman"/>
          <w:b/>
          <w:bCs/>
          <w:iCs/>
          <w:kern w:val="2"/>
          <w:sz w:val="18"/>
          <w:szCs w:val="18"/>
          <w:lang w:eastAsia="ar-SA"/>
        </w:rPr>
      </w:pPr>
      <w:r>
        <w:rPr>
          <w:rFonts w:ascii="Times New Roman" w:eastAsia="Calibri" w:hAnsi="Times New Roman" w:cs="Times New Roman"/>
          <w:b/>
          <w:bCs/>
          <w:iCs/>
          <w:noProof/>
          <w:kern w:val="2"/>
          <w:sz w:val="18"/>
          <w:szCs w:val="18"/>
        </w:rPr>
        <w:drawing>
          <wp:anchor distT="0" distB="0" distL="114300" distR="114300" simplePos="0" relativeHeight="251658240" behindDoc="0" locked="0" layoutInCell="1" allowOverlap="1">
            <wp:simplePos x="0" y="0"/>
            <wp:positionH relativeFrom="column">
              <wp:posOffset>-1061720</wp:posOffset>
            </wp:positionH>
            <wp:positionV relativeFrom="paragraph">
              <wp:posOffset>-6985</wp:posOffset>
            </wp:positionV>
            <wp:extent cx="7138035" cy="10090150"/>
            <wp:effectExtent l="19050" t="0" r="5715" b="0"/>
            <wp:wrapThrough wrapText="bothSides">
              <wp:wrapPolygon edited="0">
                <wp:start x="-58" y="0"/>
                <wp:lineTo x="-58" y="21573"/>
                <wp:lineTo x="21617" y="21573"/>
                <wp:lineTo x="21617" y="0"/>
                <wp:lineTo x="-58"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38035" cy="10090150"/>
                    </a:xfrm>
                    <a:prstGeom prst="rect">
                      <a:avLst/>
                    </a:prstGeom>
                    <a:noFill/>
                    <a:ln w="9525">
                      <a:noFill/>
                      <a:miter lim="800000"/>
                      <a:headEnd/>
                      <a:tailEnd/>
                    </a:ln>
                  </pic:spPr>
                </pic:pic>
              </a:graphicData>
            </a:graphic>
          </wp:anchor>
        </w:drawing>
      </w:r>
    </w:p>
    <w:p w:rsidR="008D0EF9" w:rsidRDefault="008D0EF9" w:rsidP="008D0EF9">
      <w:pPr>
        <w:spacing w:after="0" w:line="240" w:lineRule="auto"/>
        <w:jc w:val="center"/>
        <w:rPr>
          <w:rFonts w:ascii="Times New Roman" w:eastAsia="Calibri" w:hAnsi="Times New Roman" w:cs="Times New Roman"/>
          <w:b/>
          <w:bCs/>
          <w:iCs/>
          <w:kern w:val="2"/>
          <w:sz w:val="18"/>
          <w:szCs w:val="18"/>
          <w:lang w:eastAsia="ar-SA"/>
        </w:rPr>
      </w:pPr>
    </w:p>
    <w:p w:rsidR="008D0EF9" w:rsidRDefault="008D0EF9" w:rsidP="005A5508">
      <w:pPr>
        <w:spacing w:after="0" w:line="240" w:lineRule="auto"/>
        <w:rPr>
          <w:rFonts w:ascii="Times New Roman" w:eastAsia="Times New Roman" w:hAnsi="Times New Roman" w:cs="Times New Roman"/>
          <w:b/>
          <w:color w:val="000000"/>
          <w:sz w:val="24"/>
          <w:szCs w:val="24"/>
        </w:rPr>
      </w:pPr>
    </w:p>
    <w:p w:rsidR="008D0EF9" w:rsidRDefault="008D0EF9" w:rsidP="008D0EF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Комплекс основных характеристик программы</w:t>
      </w:r>
    </w:p>
    <w:p w:rsidR="008D0EF9" w:rsidRPr="003A7808" w:rsidRDefault="008D0EF9" w:rsidP="008D0EF9">
      <w:pPr>
        <w:shd w:val="clear" w:color="auto" w:fill="FFFFFF"/>
        <w:spacing w:after="150" w:line="240" w:lineRule="auto"/>
        <w:ind w:left="720"/>
        <w:rPr>
          <w:rFonts w:ascii="Helvetica" w:eastAsia="Times New Roman" w:hAnsi="Helvetica" w:cs="Helvetica"/>
          <w:color w:val="333333"/>
          <w:sz w:val="21"/>
          <w:szCs w:val="21"/>
        </w:rPr>
      </w:pPr>
    </w:p>
    <w:p w:rsidR="008D0EF9" w:rsidRPr="007A0C1B" w:rsidRDefault="008D0EF9" w:rsidP="008D0EF9">
      <w:pPr>
        <w:shd w:val="clear" w:color="auto" w:fill="FFFFFF"/>
        <w:spacing w:after="150" w:line="240" w:lineRule="auto"/>
        <w:ind w:left="-142"/>
        <w:jc w:val="center"/>
        <w:rPr>
          <w:rFonts w:ascii="Times New Roman" w:eastAsia="Times New Roman" w:hAnsi="Times New Roman" w:cs="Times New Roman"/>
          <w:color w:val="333333"/>
          <w:sz w:val="24"/>
          <w:szCs w:val="24"/>
        </w:rPr>
      </w:pPr>
      <w:r w:rsidRPr="007A0C1B">
        <w:rPr>
          <w:rFonts w:ascii="Times New Roman" w:eastAsia="Times New Roman" w:hAnsi="Times New Roman" w:cs="Times New Roman"/>
          <w:b/>
          <w:bCs/>
          <w:color w:val="333333"/>
          <w:sz w:val="24"/>
          <w:szCs w:val="24"/>
        </w:rPr>
        <w:t>Пояснительная записка</w:t>
      </w:r>
    </w:p>
    <w:p w:rsidR="008D0EF9" w:rsidRPr="007A0C1B" w:rsidRDefault="00E25127" w:rsidP="008D0EF9">
      <w:pPr>
        <w:shd w:val="clear" w:color="auto" w:fill="FFFFFF"/>
        <w:spacing w:after="150"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ДООП </w:t>
      </w:r>
      <w:r w:rsidR="008D0EF9" w:rsidRPr="007A0C1B">
        <w:rPr>
          <w:rFonts w:ascii="Times New Roman" w:eastAsia="Times New Roman" w:hAnsi="Times New Roman" w:cs="Times New Roman"/>
          <w:color w:val="333333"/>
          <w:sz w:val="24"/>
          <w:szCs w:val="24"/>
        </w:rPr>
        <w:t>«Шашки» физкультурно-спортивного направления составлена для учащихся 1-4-х классов</w:t>
      </w:r>
      <w:r w:rsidR="008D0EF9">
        <w:rPr>
          <w:rFonts w:ascii="Times New Roman" w:eastAsia="Times New Roman" w:hAnsi="Times New Roman" w:cs="Times New Roman"/>
          <w:color w:val="333333"/>
          <w:sz w:val="24"/>
          <w:szCs w:val="24"/>
        </w:rPr>
        <w:t xml:space="preserve"> </w:t>
      </w:r>
      <w:r w:rsidR="008D0EF9" w:rsidRPr="007A0C1B">
        <w:rPr>
          <w:rFonts w:ascii="Times New Roman" w:eastAsia="Times New Roman" w:hAnsi="Times New Roman" w:cs="Times New Roman"/>
          <w:color w:val="333333"/>
          <w:sz w:val="24"/>
          <w:szCs w:val="24"/>
        </w:rPr>
        <w:t xml:space="preserve"> МОУ « Сторожевская средняя</w:t>
      </w:r>
      <w:r w:rsidR="008D0EF9">
        <w:rPr>
          <w:rFonts w:ascii="Times New Roman" w:eastAsia="Times New Roman" w:hAnsi="Times New Roman" w:cs="Times New Roman"/>
          <w:color w:val="333333"/>
          <w:sz w:val="24"/>
          <w:szCs w:val="24"/>
        </w:rPr>
        <w:t xml:space="preserve">  </w:t>
      </w:r>
      <w:r w:rsidR="008D0EF9" w:rsidRPr="007A0C1B">
        <w:rPr>
          <w:rFonts w:ascii="Times New Roman" w:eastAsia="Times New Roman" w:hAnsi="Times New Roman" w:cs="Times New Roman"/>
          <w:color w:val="333333"/>
          <w:sz w:val="24"/>
          <w:szCs w:val="24"/>
        </w:rPr>
        <w:t>общеобразовательная школа».</w:t>
      </w:r>
    </w:p>
    <w:p w:rsidR="008D0EF9" w:rsidRPr="008B12B5" w:rsidRDefault="008D0EF9" w:rsidP="008D0EF9">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Нормативно-правовое обеспечение программы</w:t>
      </w:r>
    </w:p>
    <w:p w:rsidR="008D0EF9" w:rsidRPr="00745362" w:rsidRDefault="008D0EF9" w:rsidP="008D0EF9">
      <w:pPr>
        <w:shd w:val="clear" w:color="auto" w:fill="FFFFFF"/>
        <w:spacing w:after="150" w:line="240" w:lineRule="auto"/>
        <w:jc w:val="both"/>
        <w:rPr>
          <w:rFonts w:ascii="Helvetica" w:eastAsia="Times New Roman" w:hAnsi="Helvetica" w:cs="Helvetica"/>
          <w:color w:val="333333"/>
          <w:sz w:val="21"/>
          <w:szCs w:val="21"/>
        </w:rPr>
      </w:pPr>
      <w:r w:rsidRPr="007A0C1B">
        <w:rPr>
          <w:rFonts w:ascii="Times New Roman" w:eastAsia="Times New Roman" w:hAnsi="Times New Roman" w:cs="Times New Roman"/>
          <w:color w:val="333333"/>
          <w:sz w:val="24"/>
          <w:szCs w:val="24"/>
        </w:rPr>
        <w:t>Данная Программа разработана на основе Примерной программы спортивно-оздоровительного развития и воспитания обучающихся на ступени начального образования и авторской программы Тимофеевой А.А. «Шахматная школа». Программа соответствует требованиям Федерального компонента государственного образовательного стандарта</w:t>
      </w:r>
      <w:r w:rsidRPr="00745362">
        <w:rPr>
          <w:rFonts w:ascii="Helvetica" w:eastAsia="Times New Roman" w:hAnsi="Helvetica" w:cs="Helvetica"/>
          <w:color w:val="333333"/>
          <w:sz w:val="21"/>
          <w:szCs w:val="21"/>
        </w:rPr>
        <w:t>.</w:t>
      </w:r>
    </w:p>
    <w:p w:rsidR="008D0EF9" w:rsidRDefault="008D0EF9" w:rsidP="008D0EF9">
      <w:pPr>
        <w:pStyle w:val="Default"/>
        <w:ind w:firstLine="708"/>
      </w:pPr>
      <w:r>
        <w:t xml:space="preserve">Программа разработана также  с учетом следующих нормативных документов: </w:t>
      </w:r>
    </w:p>
    <w:p w:rsidR="008D0EF9" w:rsidRDefault="008D0EF9" w:rsidP="008D0EF9">
      <w:pPr>
        <w:pStyle w:val="Default"/>
      </w:pPr>
      <w:r>
        <w:t xml:space="preserve">- Конституция Российской Федерации; </w:t>
      </w:r>
    </w:p>
    <w:p w:rsidR="008D0EF9" w:rsidRDefault="008D0EF9" w:rsidP="008D0EF9">
      <w:pPr>
        <w:pStyle w:val="Default"/>
      </w:pPr>
      <w:r>
        <w:t xml:space="preserve">- Федеральный Закон от 29.12.2012 N 273-ФЗ «Об образовании в Российской Федерации»; </w:t>
      </w:r>
    </w:p>
    <w:p w:rsidR="008D0EF9" w:rsidRDefault="008D0EF9" w:rsidP="008D0EF9">
      <w:pPr>
        <w:pStyle w:val="Default"/>
      </w:pPr>
      <w:r>
        <w:t xml:space="preserve">- Концепция развития дополнительного образования детей, утвержденная Распоряжением Правительства Российской Федерации от 4 сентября 2014 г. № 1726-р; </w:t>
      </w:r>
    </w:p>
    <w:p w:rsidR="008D0EF9" w:rsidRDefault="008D0EF9" w:rsidP="008D0EF9">
      <w:pPr>
        <w:pStyle w:val="Default"/>
      </w:pPr>
      <w:r>
        <w:t xml:space="preserve">- Санитарные правила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 281; </w:t>
      </w:r>
    </w:p>
    <w:p w:rsidR="008D0EF9" w:rsidRDefault="008D0EF9" w:rsidP="008D0EF9">
      <w:pPr>
        <w:pStyle w:val="Default"/>
      </w:pPr>
      <w: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года № 2; </w:t>
      </w:r>
    </w:p>
    <w:p w:rsidR="008D0EF9" w:rsidRDefault="008D0EF9" w:rsidP="008D0EF9">
      <w:pPr>
        <w:pStyle w:val="Default"/>
      </w:pPr>
      <w:r>
        <w:t xml:space="preserve">- приказ Министерства просвещения России от 09 ноября 2018 г. № 196 г. Москва «Об утверждении Порядка организации и осуществления образовательной деятельности по дополнительным общеобразовательным программам»; </w:t>
      </w:r>
    </w:p>
    <w:p w:rsidR="008D0EF9" w:rsidRDefault="008D0EF9" w:rsidP="008D0EF9">
      <w:pPr>
        <w:pStyle w:val="Default"/>
      </w:pPr>
      <w:r>
        <w:t xml:space="preserve">- Приложение к письму Министерства образования, науки и молодёжной политики Республики Коми от 27 января 2016 г. № 07–27/45 «Методические рекомендации по проектированию дополнительных общеобразовательных дополнительных общеразвивающих программ в Республике Коми»; </w:t>
      </w:r>
    </w:p>
    <w:p w:rsidR="008D0EF9" w:rsidRDefault="008D0EF9" w:rsidP="008D0EF9">
      <w:pPr>
        <w:pStyle w:val="Default"/>
      </w:pPr>
      <w:r>
        <w:t xml:space="preserve">- Устав МОУ « Сторожевская СОШ»; </w:t>
      </w:r>
    </w:p>
    <w:p w:rsidR="008D0EF9" w:rsidRDefault="008D0EF9" w:rsidP="008D0EF9">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 Положение о дополнительном образовании в МОУ «Сторожевская СОШ»</w:t>
      </w:r>
    </w:p>
    <w:p w:rsidR="008D0EF9" w:rsidRDefault="008D0EF9" w:rsidP="008D0EF9">
      <w:pPr>
        <w:shd w:val="clear" w:color="auto" w:fill="FFFFFF"/>
        <w:spacing w:after="15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Актуальность программы </w:t>
      </w:r>
    </w:p>
    <w:p w:rsidR="008D0EF9" w:rsidRPr="007A0C1B" w:rsidRDefault="008D0EF9" w:rsidP="008D0EF9">
      <w:pPr>
        <w:shd w:val="clear" w:color="auto" w:fill="FFFFFF"/>
        <w:spacing w:after="150" w:line="240" w:lineRule="auto"/>
        <w:ind w:firstLine="708"/>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Достаточно в любое дело ввести элемент соревнования, чтобы оно стало интересным и увлекательным. Шашки, благодаря спортивному элементу, вызывают интерес и увлеченность умственно волевой деятельностью. Преодолевая трудности, играющий утверждает себя, испытывая при этом удовольствие и удовлетворение. Игра возбуждает волевое желание побеждать, а это в свою очередь вызывает необходимость совершенствоваться.</w:t>
      </w:r>
    </w:p>
    <w:p w:rsidR="008D0EF9" w:rsidRPr="007A0C1B"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Победы, конечно, приносят радость, но полезны и поражения. Часто с них начинается ценнейшее качество – самовоспитание. Признание своих ошибок, а без этого невозможно совершенствоваться – это уже начало борьбы с ними. Теперь уже учащийся сам предъявляет себе такие требования, какие к нему предъявлял преподаватель.</w:t>
      </w:r>
    </w:p>
    <w:p w:rsidR="008D0EF9" w:rsidRDefault="008D0EF9" w:rsidP="008D0EF9">
      <w:pPr>
        <w:shd w:val="clear" w:color="auto" w:fill="FFFFFF"/>
        <w:spacing w:after="15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spacing w:after="15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spacing w:after="15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Новизна и отличительная особенность программы </w:t>
      </w:r>
    </w:p>
    <w:p w:rsidR="008D0EF9" w:rsidRPr="007A0C1B" w:rsidRDefault="008D0EF9" w:rsidP="008D0EF9">
      <w:pPr>
        <w:shd w:val="clear" w:color="auto" w:fill="FFFFFF"/>
        <w:spacing w:after="0" w:line="240" w:lineRule="auto"/>
        <w:ind w:firstLine="708"/>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lastRenderedPageBreak/>
        <w:t>И еще об одном качестве шашек. Исследование психолога Л.С.</w:t>
      </w:r>
      <w:r>
        <w:rPr>
          <w:rFonts w:ascii="Times New Roman" w:eastAsia="Times New Roman" w:hAnsi="Times New Roman" w:cs="Times New Roman"/>
          <w:color w:val="333333"/>
          <w:sz w:val="24"/>
          <w:szCs w:val="24"/>
        </w:rPr>
        <w:t xml:space="preserve"> </w:t>
      </w:r>
      <w:r w:rsidRPr="007A0C1B">
        <w:rPr>
          <w:rFonts w:ascii="Times New Roman" w:eastAsia="Times New Roman" w:hAnsi="Times New Roman" w:cs="Times New Roman"/>
          <w:color w:val="333333"/>
          <w:sz w:val="24"/>
          <w:szCs w:val="24"/>
        </w:rPr>
        <w:t>Славиной показали, что в процессе игры интеллектуально-пассивный ребенок способен выполнить такое количество умственной работы, какое он совершенно не может одолеть в обычной учебной ситуации.</w:t>
      </w:r>
    </w:p>
    <w:p w:rsidR="008D0EF9" w:rsidRPr="007A0C1B" w:rsidRDefault="008D0EF9" w:rsidP="008D0EF9">
      <w:pPr>
        <w:shd w:val="clear" w:color="auto" w:fill="FFFFFF"/>
        <w:spacing w:after="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Это явление легко понять. В процессе игры им движет увлеченность. Если учение – это подготовка к жизни, значение которой ребенок не может понять, то игра – это естественный вид его жизни. Родители иногда ограждают детей от игры, считая, что это большая умственная нагрузка. Практически же мы наблюдаем обратное – игра восстанавливает и дает ребенку прилив сил.</w:t>
      </w:r>
    </w:p>
    <w:p w:rsidR="008D0EF9" w:rsidRPr="007A0C1B" w:rsidRDefault="008D0EF9" w:rsidP="008D0EF9">
      <w:pPr>
        <w:shd w:val="clear" w:color="auto" w:fill="FFFFFF"/>
        <w:spacing w:after="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Еще Платон писал: «Обучай своих детей наукам не насильно, а играючи».</w:t>
      </w:r>
    </w:p>
    <w:p w:rsidR="008D0EF9" w:rsidRPr="007A0C1B" w:rsidRDefault="008D0EF9" w:rsidP="008D0EF9">
      <w:pPr>
        <w:shd w:val="clear" w:color="auto" w:fill="FFFFFF"/>
        <w:spacing w:after="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Игра требует подчинения правилам, которые воспитывают справедливость, честность, уважение к партнеру и его правам.</w:t>
      </w:r>
    </w:p>
    <w:p w:rsidR="008D0EF9" w:rsidRPr="007A0C1B" w:rsidRDefault="008D0EF9" w:rsidP="008D0EF9">
      <w:pPr>
        <w:shd w:val="clear" w:color="auto" w:fill="FFFFFF"/>
        <w:spacing w:after="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Характер борьбы приучает к самоограничению, побуждает произвольно управлять собой. Вот истоки дисциплины, которая как черта характера рождается и закрепляется только в деятельности.</w:t>
      </w:r>
    </w:p>
    <w:p w:rsidR="008D0EF9" w:rsidRPr="007A0C1B" w:rsidRDefault="008D0EF9" w:rsidP="008D0EF9">
      <w:pPr>
        <w:shd w:val="clear" w:color="auto" w:fill="FFFFFF"/>
        <w:spacing w:after="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Шашки называют маленькой моделью жизни. Действительно, благодаря беспрерывной смене ситуаций на доске, играющему даже в одной партии удается пережить гораздо больше всевозможных психических процессов, состояний и эмоций, чем в повседневной жизни.</w:t>
      </w:r>
    </w:p>
    <w:p w:rsidR="008D0EF9" w:rsidRDefault="008D0EF9" w:rsidP="008D0EF9">
      <w:pPr>
        <w:pStyle w:val="Default"/>
      </w:pPr>
      <w:r>
        <w:rPr>
          <w:b/>
          <w:bCs/>
        </w:rPr>
        <w:t xml:space="preserve">Педагогическая целесообразность </w:t>
      </w:r>
    </w:p>
    <w:p w:rsidR="008D0EF9" w:rsidRPr="007A0C1B" w:rsidRDefault="008D0EF9" w:rsidP="008D0EF9">
      <w:pPr>
        <w:shd w:val="clear" w:color="auto" w:fill="FFFFFF"/>
        <w:spacing w:after="150" w:line="240" w:lineRule="auto"/>
        <w:ind w:firstLine="708"/>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Если шашки – модель, то в руках учителя, оснащенного педагогикой и психологией, они приобретают огромную воспитательную силу, так как модель управляема. Разработав систему игровых ситуаций, можно запрограммировать воспитательные воздействия. Для шашечной игры характерна проблемность. Каждым своим ходом партнеры создают друг другу проблемную ситуацию, а поиск ответного хода – это начало мышления.</w:t>
      </w:r>
    </w:p>
    <w:p w:rsidR="008D0EF9" w:rsidRPr="007A0C1B"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Шашки – это интеллектуальный спорт, в котором каждый стремится к победе. Игровые ситуации с остроконфликтными драматическими моментами мобилизуют все силы играющего. В игре он впервые узнает об истинных пределах своих сил и возможностей. Игра не прощает рассеянности, нерешительности и ошибок. Играющего все время подстерегают внезапные осложнения, которые щедро готовит партнер. Характер борьбы приучает не теряться, владеть и управлять собой в неожиданно возникающих нетипичных ситуациях. Тут не приходится «полжизни» ждать, когда оно придет, твое «мгновение», чтобы проявить все свои способности и возможности.</w:t>
      </w:r>
    </w:p>
    <w:p w:rsidR="008D0EF9" w:rsidRPr="007A0C1B"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Научно-техническая революция создала огромные скорости, сложнейшую технику и поток информации. Это предъявляет повышенные требования к силе психических процессов у обслуживающего персонала. Естественно, что возник социальный «заказ», воспитать у таких работников психическую устойчивость, выносливость и надежность для безошибочной работы. Эти качества трудно воспитать в зрелом возрасте. Тренировку нужно начинать с детства, постепенно увеличивая нагрузку.</w:t>
      </w:r>
    </w:p>
    <w:p w:rsidR="008D0EF9" w:rsidRPr="007A0C1B"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В отличии от взрослого, у ребенка абстрактное мышление почти не развито. Он ориентируется в предметном мире, опираясь, главным образом, на наглядно-действенное мышление, позволяющее взять предмет в руки, переставить, передвинуть, разобрать. Решая задачу, ученик может испробовать различные варианты. Этот метод «проб и ошибок», опирающийся на материальные или материализованные действия, в соревнованиях полностью исключается. Правила игры не допускают даже прикосновения с целью облегчить себе расчет. От первого и до последнего хода это процесс абстрактного мышления. У старших учащихся и у взрослых, кроме этого, вырабатывается навык самостоятельно принимать окончательные решения в любой жизненной ситуации. Это очень важное профессиональное качество.</w:t>
      </w:r>
    </w:p>
    <w:p w:rsidR="008D0EF9" w:rsidRPr="007A0C1B"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Велика роль шашек и в эстетическом воспитании. Красота комбинаций, этюдов и концовок доставляют любителям истинное наслаждение, не оставляя равнодушными даже людей, мало причастных к ним.</w:t>
      </w:r>
    </w:p>
    <w:p w:rsidR="008D0EF9"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lastRenderedPageBreak/>
        <w:t>Не следует, однако, наивно полагать, что достаточно научить ребенка правильно играть и все остальное образуется. Шашки принесут желаемые результаты не стихийно, а только тогда, когда будут педагогически организованы и управляемы. Среди взрослых эти игры распространены, как вид спорта и досуга. В отличие от бесполезных игр, «убивающих» время, эти воспитывающие игры развивают личностные качества, создают духовные ценности, имеющие общественное значение. Приобретенные в игре творческие способности человек немедленно применяет в сфере производства. Игра требует ясности ума и мобилизации духовных сил. Систематическая игра, ставшая с детства потребностью, вырабатывает привычку к умственной деятельности и культурному использованию свободного времени. Отдыхая, познавай и совершенствуйся! Вот решение одного из аспектов рационального использования свободного времени.</w:t>
      </w:r>
    </w:p>
    <w:p w:rsidR="008D0EF9" w:rsidRPr="00706005" w:rsidRDefault="008D0EF9" w:rsidP="008D0EF9">
      <w:pPr>
        <w:shd w:val="clear" w:color="auto" w:fill="FFFFFF"/>
        <w:spacing w:after="150" w:line="240" w:lineRule="auto"/>
        <w:rPr>
          <w:rFonts w:ascii="Times New Roman" w:eastAsia="Times New Roman" w:hAnsi="Times New Roman" w:cs="Times New Roman"/>
          <w:color w:val="333333"/>
          <w:sz w:val="24"/>
          <w:szCs w:val="24"/>
        </w:rPr>
      </w:pPr>
      <w:r w:rsidRPr="00706005">
        <w:rPr>
          <w:rFonts w:ascii="Times New Roman" w:eastAsia="Times New Roman" w:hAnsi="Times New Roman" w:cs="Times New Roman"/>
          <w:b/>
          <w:bCs/>
          <w:color w:val="333333"/>
          <w:sz w:val="24"/>
          <w:szCs w:val="24"/>
        </w:rPr>
        <w:t>Описание ценностных ориентиров</w:t>
      </w:r>
    </w:p>
    <w:p w:rsidR="008D0EF9" w:rsidRPr="00827B0E"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Школа после уроков – это мир творчества, проявления и раскрытия каждым ребенком своих интересов, своих увлечений, своего «я». Важно заинтересовать ребенка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8D0EF9" w:rsidRPr="00827B0E"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При отборе содержания и видов деятельности детей в данном объединении учитывались интересы и потребности самих детей, пожелания родителей, опыт внеурочной деятельности.</w:t>
      </w:r>
    </w:p>
    <w:p w:rsidR="008D0EF9" w:rsidRPr="00827B0E"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Содержание программы внеурочной деятельности отражает динамику становления и развития интересов обучающихся от увлеченности до компетентного социального и профессионального самоопределения.</w:t>
      </w:r>
    </w:p>
    <w:p w:rsidR="008D0EF9" w:rsidRPr="00827B0E"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 xml:space="preserve">В основу программы внеурочной деятельности положены следующие </w:t>
      </w:r>
      <w:r w:rsidRPr="00827B0E">
        <w:rPr>
          <w:rFonts w:ascii="Times New Roman" w:eastAsia="Times New Roman" w:hAnsi="Times New Roman" w:cs="Times New Roman"/>
          <w:b/>
          <w:bCs/>
          <w:color w:val="333333"/>
          <w:sz w:val="24"/>
          <w:szCs w:val="24"/>
        </w:rPr>
        <w:t>принципы</w:t>
      </w:r>
      <w:r w:rsidRPr="00827B0E">
        <w:rPr>
          <w:rFonts w:ascii="Times New Roman" w:eastAsia="Times New Roman" w:hAnsi="Times New Roman" w:cs="Times New Roman"/>
          <w:color w:val="333333"/>
          <w:sz w:val="24"/>
          <w:szCs w:val="24"/>
        </w:rPr>
        <w:t>:</w:t>
      </w:r>
    </w:p>
    <w:p w:rsidR="008D0EF9" w:rsidRPr="00827B0E" w:rsidRDefault="008D0EF9" w:rsidP="008D0EF9">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непрерывное дополнительное образование как механизм обеспечения полноты и цельности образования в целом;</w:t>
      </w:r>
    </w:p>
    <w:p w:rsidR="008D0EF9" w:rsidRPr="00827B0E" w:rsidRDefault="008D0EF9" w:rsidP="008D0EF9">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развитие индивидуальности каждого ребенка в процессе социального и профессионального самоопределения в системе внеурочной деятельности;</w:t>
      </w:r>
    </w:p>
    <w:p w:rsidR="008D0EF9" w:rsidRPr="00827B0E" w:rsidRDefault="008D0EF9" w:rsidP="008D0EF9">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единство и целостность партнерских отношений всех субъектов дополнительного образования;</w:t>
      </w:r>
    </w:p>
    <w:p w:rsidR="008D0EF9" w:rsidRPr="00827B0E" w:rsidRDefault="008D0EF9" w:rsidP="008D0EF9">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системная организация управления учебно-воспитательным процессом.</w:t>
      </w:r>
    </w:p>
    <w:p w:rsidR="008D0EF9" w:rsidRPr="00827B0E" w:rsidRDefault="008D0EF9" w:rsidP="008D0EF9">
      <w:pPr>
        <w:shd w:val="clear" w:color="auto" w:fill="FFFFFF"/>
        <w:spacing w:after="150" w:line="240" w:lineRule="auto"/>
        <w:ind w:firstLine="360"/>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Содержание программы соответствует целям и задачам Основной образовательной программы начального общего образования «Через ключевые компетенции к удовлетворению образовательных потребностей и потребностей духовного развития младшего школьника» так как направлено на формирование общей культуры, духовно-нравственное, социальное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младших школьников.</w:t>
      </w:r>
    </w:p>
    <w:p w:rsidR="008D0EF9" w:rsidRPr="00827B0E" w:rsidRDefault="008D0EF9" w:rsidP="008D0EF9">
      <w:pPr>
        <w:shd w:val="clear" w:color="auto" w:fill="FFFFFF"/>
        <w:spacing w:after="150" w:line="240" w:lineRule="auto"/>
        <w:ind w:firstLine="360"/>
        <w:jc w:val="both"/>
        <w:rPr>
          <w:rFonts w:ascii="Times New Roman" w:eastAsia="Times New Roman" w:hAnsi="Times New Roman" w:cs="Times New Roman"/>
          <w:color w:val="333333"/>
          <w:sz w:val="24"/>
          <w:szCs w:val="24"/>
        </w:rPr>
      </w:pPr>
      <w:r w:rsidRPr="00827B0E">
        <w:rPr>
          <w:rFonts w:ascii="Times New Roman" w:eastAsia="Times New Roman" w:hAnsi="Times New Roman" w:cs="Times New Roman"/>
          <w:color w:val="333333"/>
          <w:sz w:val="24"/>
          <w:szCs w:val="24"/>
        </w:rPr>
        <w:t>Занятия  внеурочной деятельности «Шашки» связаны с такими предметами как «Математика», «Информатика и ИКТ».</w:t>
      </w:r>
    </w:p>
    <w:p w:rsidR="008D0EF9" w:rsidRDefault="008D0EF9" w:rsidP="008D0EF9">
      <w:pPr>
        <w:pStyle w:val="Default"/>
        <w:rPr>
          <w:b/>
          <w:bCs/>
        </w:rPr>
      </w:pPr>
    </w:p>
    <w:p w:rsidR="008D0EF9" w:rsidRDefault="008D0EF9" w:rsidP="008D0EF9">
      <w:pPr>
        <w:pStyle w:val="Default"/>
        <w:rPr>
          <w:b/>
          <w:bCs/>
        </w:rPr>
      </w:pPr>
    </w:p>
    <w:p w:rsidR="008D0EF9" w:rsidRDefault="008D0EF9" w:rsidP="008D0EF9">
      <w:pPr>
        <w:pStyle w:val="Default"/>
      </w:pPr>
      <w:r>
        <w:rPr>
          <w:b/>
          <w:bCs/>
        </w:rPr>
        <w:t xml:space="preserve">Адресат программы </w:t>
      </w:r>
    </w:p>
    <w:p w:rsidR="008D0EF9" w:rsidRDefault="008D0EF9" w:rsidP="008D0EF9">
      <w:pPr>
        <w:pStyle w:val="Default"/>
        <w:jc w:val="both"/>
      </w:pPr>
      <w:r>
        <w:t>Программа предназначена для детей 7-10 лет. В коллектив принимаются все желающие, не имеющие медицинских противопоказаний. Наполняемость учебной группы до 20 человек. Минимальное количество обучающихся в группе 8-10 человек.</w:t>
      </w:r>
    </w:p>
    <w:p w:rsidR="008D0EF9" w:rsidRDefault="008D0EF9" w:rsidP="008D0EF9">
      <w:pPr>
        <w:pStyle w:val="Default"/>
      </w:pPr>
      <w:r>
        <w:rPr>
          <w:b/>
          <w:bCs/>
        </w:rPr>
        <w:t xml:space="preserve">Объем программы </w:t>
      </w:r>
      <w:r>
        <w:t xml:space="preserve">– 136  часов за весь период обучения. </w:t>
      </w:r>
    </w:p>
    <w:p w:rsidR="008D0EF9" w:rsidRDefault="008D0EF9" w:rsidP="008D0EF9">
      <w:pPr>
        <w:pStyle w:val="Default"/>
      </w:pPr>
    </w:p>
    <w:p w:rsidR="008D0EF9" w:rsidRDefault="008D0EF9" w:rsidP="008D0EF9">
      <w:pPr>
        <w:shd w:val="clear" w:color="auto" w:fill="FFFFFF"/>
        <w:spacing w:after="150" w:line="240" w:lineRule="auto"/>
        <w:rPr>
          <w:rFonts w:ascii="Times New Roman" w:hAnsi="Times New Roman" w:cs="Times New Roman"/>
          <w:sz w:val="24"/>
          <w:szCs w:val="24"/>
        </w:rPr>
      </w:pPr>
      <w:r>
        <w:rPr>
          <w:rFonts w:ascii="Times New Roman" w:hAnsi="Times New Roman" w:cs="Times New Roman"/>
          <w:b/>
          <w:bCs/>
          <w:sz w:val="24"/>
          <w:szCs w:val="24"/>
        </w:rPr>
        <w:t xml:space="preserve">Сроки освоения программы </w:t>
      </w:r>
      <w:r>
        <w:rPr>
          <w:rFonts w:ascii="Times New Roman" w:hAnsi="Times New Roman" w:cs="Times New Roman"/>
          <w:sz w:val="24"/>
          <w:szCs w:val="24"/>
        </w:rPr>
        <w:t>–136 недель, 36 месяцев, 4 года.</w:t>
      </w:r>
    </w:p>
    <w:p w:rsidR="008D0EF9" w:rsidRDefault="008D0EF9" w:rsidP="008D0EF9">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Форма обучения</w:t>
      </w:r>
      <w:r>
        <w:rPr>
          <w:rFonts w:ascii="Times New Roman" w:eastAsia="Times New Roman" w:hAnsi="Times New Roman" w:cs="Times New Roman"/>
          <w:color w:val="000000"/>
          <w:sz w:val="24"/>
          <w:szCs w:val="24"/>
        </w:rPr>
        <w:t xml:space="preserve"> включает в себя: Теоретические занятия, практические занятия, соревнования.</w:t>
      </w:r>
    </w:p>
    <w:p w:rsidR="008D0EF9" w:rsidRPr="007A0C1B"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hAnsi="Times New Roman" w:cs="Times New Roman"/>
          <w:b/>
          <w:bCs/>
          <w:sz w:val="24"/>
          <w:szCs w:val="24"/>
        </w:rPr>
        <w:t xml:space="preserve">Форма организации образовательного процесса. </w:t>
      </w:r>
      <w:r w:rsidRPr="007A0C1B">
        <w:rPr>
          <w:rFonts w:ascii="Times New Roman" w:eastAsia="Times New Roman" w:hAnsi="Times New Roman" w:cs="Times New Roman"/>
          <w:color w:val="333333"/>
          <w:sz w:val="24"/>
          <w:szCs w:val="24"/>
        </w:rPr>
        <w:t>Работа  организуется в форме групповой</w:t>
      </w:r>
      <w:r>
        <w:rPr>
          <w:rFonts w:ascii="Times New Roman" w:eastAsia="Times New Roman" w:hAnsi="Times New Roman" w:cs="Times New Roman"/>
          <w:color w:val="333333"/>
          <w:sz w:val="24"/>
          <w:szCs w:val="24"/>
        </w:rPr>
        <w:t>, коллективной</w:t>
      </w:r>
      <w:r w:rsidRPr="007A0C1B">
        <w:rPr>
          <w:rFonts w:ascii="Times New Roman" w:eastAsia="Times New Roman" w:hAnsi="Times New Roman" w:cs="Times New Roman"/>
          <w:color w:val="333333"/>
          <w:sz w:val="24"/>
          <w:szCs w:val="24"/>
        </w:rPr>
        <w:t xml:space="preserve"> и индивидуальной деятельности, которая реализуется как в учебном кабинете, так и вне школы. В ходе работы  применяются следующие виды деятельности: прогнозирование результата игры, решения задачи, планирование хода, пошаговый контроль правильности и полноты выполнения алгоритма действия, плана решения задачи игры и др.</w:t>
      </w:r>
    </w:p>
    <w:p w:rsidR="008D0EF9" w:rsidRPr="00745362" w:rsidRDefault="008D0EF9" w:rsidP="008D0EF9">
      <w:pPr>
        <w:shd w:val="clear" w:color="auto" w:fill="FFFFFF"/>
        <w:spacing w:after="150" w:line="240" w:lineRule="auto"/>
        <w:rPr>
          <w:rFonts w:ascii="Helvetica" w:eastAsia="Times New Roman" w:hAnsi="Helvetica" w:cs="Helvetica"/>
          <w:color w:val="333333"/>
          <w:sz w:val="21"/>
          <w:szCs w:val="21"/>
        </w:rPr>
      </w:pPr>
      <w:r>
        <w:rPr>
          <w:rFonts w:ascii="Times New Roman" w:eastAsia="Times New Roman" w:hAnsi="Times New Roman" w:cs="Times New Roman"/>
          <w:b/>
          <w:color w:val="000000"/>
          <w:sz w:val="24"/>
          <w:szCs w:val="24"/>
        </w:rPr>
        <w:t>Форма подведения итогов:</w:t>
      </w:r>
      <w:r>
        <w:rPr>
          <w:rFonts w:ascii="Times New Roman" w:eastAsia="Times New Roman" w:hAnsi="Times New Roman" w:cs="Times New Roman"/>
          <w:color w:val="000000"/>
          <w:sz w:val="24"/>
          <w:szCs w:val="24"/>
        </w:rPr>
        <w:t xml:space="preserve"> участие в турнирах на школьном и районном уровне, вручение грамот</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b/>
          <w:bCs/>
          <w:color w:val="333333"/>
          <w:sz w:val="24"/>
          <w:szCs w:val="24"/>
        </w:rPr>
        <w:t>Формы занятий</w:t>
      </w:r>
      <w:r w:rsidRPr="00706005">
        <w:rPr>
          <w:rFonts w:ascii="Times New Roman" w:eastAsia="Times New Roman" w:hAnsi="Times New Roman" w:cs="Times New Roman"/>
          <w:color w:val="333333"/>
          <w:sz w:val="24"/>
          <w:szCs w:val="24"/>
        </w:rPr>
        <w:t>: беседа, просмотр кинофильмов, видео-лектории, настольные игры, турниры по шашкам, проведение соревнований.</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000000"/>
          <w:sz w:val="24"/>
          <w:szCs w:val="24"/>
        </w:rPr>
      </w:pPr>
    </w:p>
    <w:p w:rsidR="008D0EF9" w:rsidRPr="00827B0E" w:rsidRDefault="008D0EF9" w:rsidP="008D0EF9">
      <w:pPr>
        <w:pStyle w:val="Default"/>
        <w:rPr>
          <w:sz w:val="23"/>
          <w:szCs w:val="23"/>
        </w:rPr>
      </w:pPr>
      <w:r>
        <w:rPr>
          <w:b/>
          <w:bCs/>
          <w:sz w:val="23"/>
          <w:szCs w:val="23"/>
        </w:rPr>
        <w:t xml:space="preserve">Режим занятий. </w:t>
      </w:r>
      <w:r>
        <w:t xml:space="preserve">Занятия проводятся в  кабинете 1 раз в неделю.  Продолжительность одного часа занятий для учащихся составляет 45 мин. </w:t>
      </w:r>
    </w:p>
    <w:tbl>
      <w:tblPr>
        <w:tblStyle w:val="a3"/>
        <w:tblW w:w="0" w:type="auto"/>
        <w:tblLook w:val="04A0"/>
      </w:tblPr>
      <w:tblGrid>
        <w:gridCol w:w="3190"/>
        <w:gridCol w:w="3190"/>
        <w:gridCol w:w="3191"/>
      </w:tblGrid>
      <w:tr w:rsidR="008D0EF9" w:rsidTr="004F0E5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EF9" w:rsidRDefault="008D0EF9" w:rsidP="004F0E5F">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 обучения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EF9" w:rsidRDefault="008D0EF9" w:rsidP="004F0E5F">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 в неделю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EF9" w:rsidRDefault="008D0EF9" w:rsidP="004F0E5F">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 в год</w:t>
            </w:r>
          </w:p>
        </w:tc>
      </w:tr>
      <w:tr w:rsidR="008D0EF9" w:rsidTr="004F0E5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EF9" w:rsidRDefault="008D0EF9" w:rsidP="004F0E5F">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EF9" w:rsidRDefault="008D0EF9" w:rsidP="004F0E5F">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EF9" w:rsidRDefault="008D0EF9" w:rsidP="004F0E5F">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34//136</w:t>
            </w:r>
          </w:p>
        </w:tc>
      </w:tr>
    </w:tbl>
    <w:p w:rsidR="008D0EF9" w:rsidRDefault="008D0EF9" w:rsidP="008D0EF9">
      <w:pPr>
        <w:shd w:val="clear" w:color="auto" w:fill="FFFFFF"/>
        <w:tabs>
          <w:tab w:val="left" w:pos="1125"/>
        </w:tabs>
        <w:spacing w:after="150" w:line="240" w:lineRule="auto"/>
        <w:rPr>
          <w:rFonts w:ascii="Times New Roman" w:hAnsi="Times New Roman" w:cs="Times New Roman"/>
          <w:sz w:val="24"/>
          <w:szCs w:val="24"/>
        </w:rPr>
      </w:pPr>
    </w:p>
    <w:p w:rsidR="008D0EF9"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b/>
          <w:bCs/>
          <w:color w:val="333333"/>
          <w:sz w:val="24"/>
          <w:szCs w:val="24"/>
        </w:rPr>
        <w:t>Основная цель</w:t>
      </w:r>
      <w:r w:rsidRPr="007A0C1B">
        <w:rPr>
          <w:rFonts w:ascii="Times New Roman" w:eastAsia="Times New Roman" w:hAnsi="Times New Roman" w:cs="Times New Roman"/>
          <w:color w:val="333333"/>
          <w:sz w:val="24"/>
          <w:szCs w:val="24"/>
        </w:rPr>
        <w:t>:</w:t>
      </w:r>
    </w:p>
    <w:p w:rsidR="008D0EF9" w:rsidRPr="00706005" w:rsidRDefault="008D0EF9" w:rsidP="008D0EF9">
      <w:pPr>
        <w:pStyle w:val="a4"/>
        <w:numPr>
          <w:ilvl w:val="0"/>
          <w:numId w:val="6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06005">
        <w:rPr>
          <w:rFonts w:ascii="Times New Roman" w:eastAsia="Times New Roman" w:hAnsi="Times New Roman" w:cs="Times New Roman"/>
          <w:color w:val="333333"/>
          <w:sz w:val="24"/>
          <w:szCs w:val="24"/>
          <w:lang w:eastAsia="ru-RU"/>
        </w:rPr>
        <w:t>Популяризация шашек среди учащихся школы, совершенствование теоретических знаний, овладение принципами построения дебютного репертуара, создание системы психологической и физической подготовки, углубленное изучение ходов шашечной игры, развитие умственных способностей занимающихся, развитие памяти и возможности проявить свои индивидуальные способности как в стандартных, так и в непредвиденных комбинациях.</w:t>
      </w:r>
    </w:p>
    <w:p w:rsidR="008D0EF9" w:rsidRPr="007A0C1B"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b/>
          <w:bCs/>
          <w:color w:val="333333"/>
          <w:sz w:val="24"/>
          <w:szCs w:val="24"/>
        </w:rPr>
        <w:t>Задачи:</w:t>
      </w:r>
    </w:p>
    <w:p w:rsidR="008D0EF9" w:rsidRPr="007A0C1B" w:rsidRDefault="008D0EF9" w:rsidP="008D0EF9">
      <w:pPr>
        <w:pStyle w:val="a4"/>
        <w:numPr>
          <w:ilvl w:val="0"/>
          <w:numId w:val="60"/>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A0C1B">
        <w:rPr>
          <w:rFonts w:ascii="Times New Roman" w:eastAsia="Times New Roman" w:hAnsi="Times New Roman" w:cs="Times New Roman"/>
          <w:color w:val="333333"/>
          <w:sz w:val="24"/>
          <w:szCs w:val="24"/>
          <w:lang w:eastAsia="ru-RU"/>
        </w:rPr>
        <w:t>Формирование коммуникативной компетентности:</w:t>
      </w:r>
    </w:p>
    <w:p w:rsidR="008D0EF9" w:rsidRPr="007A0C1B" w:rsidRDefault="008D0EF9" w:rsidP="008D0EF9">
      <w:pPr>
        <w:numPr>
          <w:ilvl w:val="0"/>
          <w:numId w:val="1"/>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координировать свои действия с действиями партнёров по совместной деятельности;</w:t>
      </w:r>
    </w:p>
    <w:p w:rsidR="008D0EF9" w:rsidRPr="007A0C1B" w:rsidRDefault="008D0EF9" w:rsidP="008D0EF9">
      <w:pPr>
        <w:numPr>
          <w:ilvl w:val="0"/>
          <w:numId w:val="1"/>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формирование социально адекватных способов поведения.</w:t>
      </w:r>
    </w:p>
    <w:p w:rsidR="008D0EF9" w:rsidRPr="00827B0E" w:rsidRDefault="008D0EF9" w:rsidP="008D0EF9">
      <w:pPr>
        <w:pStyle w:val="a4"/>
        <w:numPr>
          <w:ilvl w:val="1"/>
          <w:numId w:val="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27B0E">
        <w:rPr>
          <w:rFonts w:ascii="Times New Roman" w:eastAsia="Times New Roman" w:hAnsi="Times New Roman" w:cs="Times New Roman"/>
          <w:color w:val="333333"/>
          <w:sz w:val="24"/>
          <w:szCs w:val="24"/>
          <w:lang w:eastAsia="ru-RU"/>
        </w:rPr>
        <w:t>Формирование способности к организации деятельности и управлению ею:</w:t>
      </w:r>
    </w:p>
    <w:p w:rsidR="008D0EF9" w:rsidRPr="007A0C1B" w:rsidRDefault="008D0EF9" w:rsidP="008D0EF9">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воспитание целеустремлённости и настойчивости;</w:t>
      </w:r>
    </w:p>
    <w:p w:rsidR="008D0EF9" w:rsidRPr="007A0C1B" w:rsidRDefault="008D0EF9" w:rsidP="008D0EF9">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формирование навыков организации рабочего пространства и рационального использования рабочего времени;</w:t>
      </w:r>
    </w:p>
    <w:p w:rsidR="008D0EF9" w:rsidRPr="007A0C1B" w:rsidRDefault="008D0EF9" w:rsidP="008D0EF9">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формирование умения самостоятельно и совместно планировать деятельность и сотрудничество, принимать решения.</w:t>
      </w:r>
    </w:p>
    <w:p w:rsidR="008D0EF9" w:rsidRPr="007A0C1B" w:rsidRDefault="008D0EF9" w:rsidP="008D0EF9">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Формирование умения решать творческие задачи.</w:t>
      </w:r>
    </w:p>
    <w:p w:rsidR="008D0EF9" w:rsidRPr="007A0C1B" w:rsidRDefault="008D0EF9" w:rsidP="008D0EF9">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Дать учащимся знание основных приемов тактики и стратегии шашечной игры;</w:t>
      </w:r>
    </w:p>
    <w:p w:rsidR="008D0EF9" w:rsidRPr="007A0C1B" w:rsidRDefault="008D0EF9" w:rsidP="008D0EF9">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Познакомить учащихся с примерами применения приемов тактики и стратегии в дебюте, в миттельшпиле и в эндшпиле шашечной партии;</w:t>
      </w:r>
    </w:p>
    <w:p w:rsidR="008D0EF9" w:rsidRPr="007A0C1B" w:rsidRDefault="008D0EF9" w:rsidP="008D0EF9">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Прививать учащимся навыки применения изученных приемов в практической игре;</w:t>
      </w:r>
    </w:p>
    <w:p w:rsidR="008D0EF9" w:rsidRPr="007A0C1B" w:rsidRDefault="008D0EF9" w:rsidP="008D0EF9">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lastRenderedPageBreak/>
        <w:t>Познакомить учащихся с историей зарождения и развития шашечной игры в Мире;</w:t>
      </w:r>
    </w:p>
    <w:p w:rsidR="008D0EF9" w:rsidRPr="007A0C1B" w:rsidRDefault="008D0EF9" w:rsidP="008D0EF9">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Прививать учащимся чувство эстетичности через эстетику шашечной культуры;</w:t>
      </w:r>
    </w:p>
    <w:p w:rsidR="008D0EF9" w:rsidRPr="007A0C1B" w:rsidRDefault="008D0EF9" w:rsidP="008D0EF9">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Познакомить учащихся с шашечными играми стран и народностей Мира;</w:t>
      </w:r>
    </w:p>
    <w:p w:rsidR="008D0EF9" w:rsidRPr="007A0C1B" w:rsidRDefault="008D0EF9" w:rsidP="008D0EF9">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rPr>
      </w:pPr>
      <w:r w:rsidRPr="007A0C1B">
        <w:rPr>
          <w:rFonts w:ascii="Times New Roman" w:eastAsia="Times New Roman" w:hAnsi="Times New Roman" w:cs="Times New Roman"/>
          <w:color w:val="333333"/>
          <w:sz w:val="24"/>
          <w:szCs w:val="24"/>
        </w:rPr>
        <w:t>Прививать учащимся основные навыки шашечного мышления: оценка, выбор продолжения, анализ исполнения.</w:t>
      </w:r>
    </w:p>
    <w:p w:rsidR="008D0EF9" w:rsidRPr="00745362" w:rsidRDefault="008D0EF9" w:rsidP="008D0EF9">
      <w:pPr>
        <w:shd w:val="clear" w:color="auto" w:fill="FFFFFF"/>
        <w:spacing w:after="150" w:line="240" w:lineRule="auto"/>
        <w:rPr>
          <w:rFonts w:ascii="Helvetica" w:eastAsia="Times New Roman" w:hAnsi="Helvetica" w:cs="Helvetica"/>
          <w:color w:val="333333"/>
          <w:sz w:val="21"/>
          <w:szCs w:val="21"/>
        </w:rPr>
      </w:pPr>
    </w:p>
    <w:p w:rsidR="008D0EF9" w:rsidRPr="00745362" w:rsidRDefault="008D0EF9" w:rsidP="008D0EF9">
      <w:pPr>
        <w:shd w:val="clear" w:color="auto" w:fill="FFFFFF"/>
        <w:spacing w:after="150" w:line="240" w:lineRule="auto"/>
        <w:jc w:val="center"/>
        <w:rPr>
          <w:rFonts w:ascii="Helvetica" w:eastAsia="Times New Roman" w:hAnsi="Helvetica" w:cs="Helvetica"/>
          <w:color w:val="333333"/>
          <w:sz w:val="21"/>
          <w:szCs w:val="21"/>
        </w:rPr>
      </w:pPr>
    </w:p>
    <w:p w:rsidR="008D0EF9" w:rsidRPr="00745362" w:rsidRDefault="008D0EF9" w:rsidP="008D0EF9">
      <w:pPr>
        <w:shd w:val="clear" w:color="auto" w:fill="FFFFFF"/>
        <w:spacing w:after="150" w:line="240" w:lineRule="auto"/>
        <w:jc w:val="center"/>
        <w:rPr>
          <w:rFonts w:ascii="Helvetica" w:eastAsia="Times New Roman" w:hAnsi="Helvetica" w:cs="Helvetica"/>
          <w:color w:val="333333"/>
          <w:sz w:val="21"/>
          <w:szCs w:val="21"/>
        </w:rPr>
      </w:pPr>
    </w:p>
    <w:p w:rsidR="008D0EF9" w:rsidRPr="00745362" w:rsidRDefault="008D0EF9" w:rsidP="008D0EF9">
      <w:pPr>
        <w:shd w:val="clear" w:color="auto" w:fill="FFFFFF"/>
        <w:spacing w:after="150" w:line="240" w:lineRule="auto"/>
        <w:jc w:val="center"/>
        <w:rPr>
          <w:rFonts w:ascii="Helvetica" w:eastAsia="Times New Roman" w:hAnsi="Helvetica" w:cs="Helvetica"/>
          <w:color w:val="333333"/>
          <w:sz w:val="21"/>
          <w:szCs w:val="21"/>
        </w:rPr>
      </w:pPr>
    </w:p>
    <w:p w:rsidR="008D0EF9" w:rsidRPr="00745362" w:rsidRDefault="008D0EF9" w:rsidP="008D0EF9">
      <w:pPr>
        <w:shd w:val="clear" w:color="auto" w:fill="FFFFFF"/>
        <w:spacing w:after="150" w:line="240" w:lineRule="auto"/>
        <w:rPr>
          <w:rFonts w:ascii="Helvetica" w:eastAsia="Times New Roman" w:hAnsi="Helvetica" w:cs="Helvetica"/>
          <w:color w:val="333333"/>
          <w:sz w:val="21"/>
          <w:szCs w:val="21"/>
        </w:rPr>
      </w:pPr>
    </w:p>
    <w:p w:rsidR="008D0EF9" w:rsidRPr="00745362" w:rsidRDefault="008D0EF9" w:rsidP="008D0EF9">
      <w:pPr>
        <w:shd w:val="clear" w:color="auto" w:fill="FFFFFF"/>
        <w:spacing w:after="150" w:line="240" w:lineRule="auto"/>
        <w:rPr>
          <w:rFonts w:ascii="Helvetica" w:eastAsia="Times New Roman" w:hAnsi="Helvetica" w:cs="Helvetica"/>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pPr>
    </w:p>
    <w:p w:rsidR="008D0EF9" w:rsidRDefault="008D0EF9" w:rsidP="008D0EF9">
      <w:pPr>
        <w:shd w:val="clear" w:color="auto" w:fill="FFFFFF"/>
        <w:spacing w:after="150" w:line="240" w:lineRule="auto"/>
        <w:ind w:left="720"/>
        <w:rPr>
          <w:rFonts w:ascii="Helvetica" w:eastAsia="Times New Roman" w:hAnsi="Helvetica" w:cs="Helvetica"/>
          <w:b/>
          <w:bCs/>
          <w:color w:val="333333"/>
          <w:sz w:val="21"/>
          <w:szCs w:val="21"/>
        </w:rPr>
        <w:sectPr w:rsidR="008D0EF9" w:rsidSect="000C3E61">
          <w:footerReference w:type="default" r:id="rId9"/>
          <w:pgSz w:w="11906" w:h="16838"/>
          <w:pgMar w:top="284" w:right="850" w:bottom="993" w:left="1701" w:header="708" w:footer="708" w:gutter="0"/>
          <w:cols w:space="708"/>
          <w:docGrid w:linePitch="360"/>
        </w:sectPr>
      </w:pPr>
    </w:p>
    <w:p w:rsidR="008D0EF9" w:rsidRDefault="008D0EF9" w:rsidP="008D0EF9">
      <w:pPr>
        <w:shd w:val="clear" w:color="auto" w:fill="FFFFFF"/>
        <w:spacing w:after="150" w:line="240" w:lineRule="auto"/>
        <w:ind w:left="720"/>
        <w:jc w:val="center"/>
        <w:rPr>
          <w:rFonts w:ascii="Helvetica" w:eastAsia="Times New Roman" w:hAnsi="Helvetica" w:cs="Helvetica"/>
          <w:color w:val="333333"/>
          <w:sz w:val="21"/>
          <w:szCs w:val="21"/>
        </w:rPr>
      </w:pPr>
      <w:r w:rsidRPr="00FA2F88">
        <w:rPr>
          <w:rFonts w:ascii="Helvetica" w:eastAsia="Times New Roman" w:hAnsi="Helvetica" w:cs="Helvetica"/>
          <w:b/>
          <w:bCs/>
          <w:color w:val="333333"/>
          <w:sz w:val="21"/>
          <w:szCs w:val="21"/>
        </w:rPr>
        <w:lastRenderedPageBreak/>
        <w:t>Содержание программы внеурочной деятельности «Шашки».</w:t>
      </w:r>
    </w:p>
    <w:p w:rsidR="008D0EF9" w:rsidRPr="00745362" w:rsidRDefault="008D0EF9" w:rsidP="008D0EF9">
      <w:pPr>
        <w:shd w:val="clear" w:color="auto" w:fill="FFFFFF"/>
        <w:spacing w:after="150" w:line="240" w:lineRule="auto"/>
        <w:rPr>
          <w:rFonts w:ascii="Helvetica" w:eastAsia="Times New Roman" w:hAnsi="Helvetica" w:cs="Helvetica"/>
          <w:color w:val="333333"/>
          <w:sz w:val="21"/>
          <w:szCs w:val="21"/>
        </w:rPr>
      </w:pPr>
    </w:p>
    <w:p w:rsidR="008D0EF9" w:rsidRPr="00745362" w:rsidRDefault="008D0EF9" w:rsidP="008D0EF9">
      <w:pPr>
        <w:shd w:val="clear" w:color="auto" w:fill="FFFFFF"/>
        <w:spacing w:after="150" w:line="240" w:lineRule="auto"/>
        <w:ind w:left="720"/>
        <w:jc w:val="center"/>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Учебно-тематический план</w:t>
      </w:r>
    </w:p>
    <w:p w:rsidR="008D0EF9" w:rsidRPr="00745362" w:rsidRDefault="008D0EF9" w:rsidP="008D0EF9">
      <w:pPr>
        <w:shd w:val="clear" w:color="auto" w:fill="FFFFFF"/>
        <w:spacing w:after="150" w:line="240" w:lineRule="auto"/>
        <w:jc w:val="center"/>
        <w:rPr>
          <w:rFonts w:ascii="Helvetica" w:eastAsia="Times New Roman" w:hAnsi="Helvetica" w:cs="Helvetica"/>
          <w:color w:val="333333"/>
          <w:sz w:val="21"/>
          <w:szCs w:val="21"/>
        </w:rPr>
      </w:pPr>
    </w:p>
    <w:tbl>
      <w:tblPr>
        <w:tblW w:w="15690" w:type="dxa"/>
        <w:shd w:val="clear" w:color="auto" w:fill="FFFFFF"/>
        <w:tblCellMar>
          <w:top w:w="105" w:type="dxa"/>
          <w:left w:w="105" w:type="dxa"/>
          <w:bottom w:w="105" w:type="dxa"/>
          <w:right w:w="105" w:type="dxa"/>
        </w:tblCellMar>
        <w:tblLook w:val="04A0"/>
      </w:tblPr>
      <w:tblGrid>
        <w:gridCol w:w="1195"/>
        <w:gridCol w:w="1032"/>
        <w:gridCol w:w="15"/>
        <w:gridCol w:w="1748"/>
        <w:gridCol w:w="869"/>
        <w:gridCol w:w="1070"/>
        <w:gridCol w:w="3739"/>
        <w:gridCol w:w="3095"/>
        <w:gridCol w:w="2927"/>
      </w:tblGrid>
      <w:tr w:rsidR="008D0EF9" w:rsidRPr="00745362" w:rsidTr="004F0E5F">
        <w:tc>
          <w:tcPr>
            <w:tcW w:w="75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D0EF9" w:rsidRPr="00745362" w:rsidRDefault="008D0EF9" w:rsidP="004F0E5F">
            <w:pPr>
              <w:spacing w:after="150" w:line="240" w:lineRule="auto"/>
              <w:jc w:val="center"/>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w:t>
            </w:r>
          </w:p>
        </w:tc>
        <w:tc>
          <w:tcPr>
            <w:tcW w:w="10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D0EF9" w:rsidRPr="00745362" w:rsidRDefault="008D0EF9" w:rsidP="004F0E5F">
            <w:pPr>
              <w:spacing w:after="150" w:line="240" w:lineRule="auto"/>
              <w:jc w:val="center"/>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Дата</w:t>
            </w:r>
          </w:p>
        </w:tc>
        <w:tc>
          <w:tcPr>
            <w:tcW w:w="1350"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D0EF9" w:rsidRPr="00745362" w:rsidRDefault="008D0EF9" w:rsidP="004F0E5F">
            <w:pPr>
              <w:spacing w:after="150" w:line="240" w:lineRule="auto"/>
              <w:jc w:val="center"/>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Тема</w:t>
            </w:r>
          </w:p>
        </w:tc>
        <w:tc>
          <w:tcPr>
            <w:tcW w:w="178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D0EF9" w:rsidRPr="00745362" w:rsidRDefault="008D0EF9" w:rsidP="004F0E5F">
            <w:pPr>
              <w:spacing w:after="150" w:line="240" w:lineRule="auto"/>
              <w:jc w:val="center"/>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Кол-во часов</w:t>
            </w: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D0EF9" w:rsidRPr="00745362" w:rsidRDefault="008D0EF9" w:rsidP="004F0E5F">
            <w:pPr>
              <w:spacing w:after="150" w:line="240" w:lineRule="auto"/>
              <w:jc w:val="center"/>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Универсальные учебные действия</w:t>
            </w: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D0EF9" w:rsidRPr="00745362" w:rsidRDefault="008D0EF9" w:rsidP="004F0E5F">
            <w:pPr>
              <w:spacing w:after="150" w:line="240" w:lineRule="auto"/>
              <w:jc w:val="center"/>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Содержание</w:t>
            </w: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D0EF9" w:rsidRPr="00745362" w:rsidRDefault="008D0EF9" w:rsidP="004F0E5F">
            <w:pPr>
              <w:spacing w:after="150" w:line="240" w:lineRule="auto"/>
              <w:jc w:val="center"/>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Форма организации учебного занятия</w:t>
            </w:r>
          </w:p>
        </w:tc>
      </w:tr>
      <w:tr w:rsidR="008D0EF9" w:rsidRPr="00745362" w:rsidTr="004F0E5F">
        <w:tc>
          <w:tcPr>
            <w:tcW w:w="0" w:type="auto"/>
            <w:vMerge/>
            <w:tcBorders>
              <w:top w:val="single" w:sz="6" w:space="0" w:color="000000"/>
              <w:left w:val="single" w:sz="6" w:space="0" w:color="000000"/>
              <w:bottom w:val="single" w:sz="6" w:space="0" w:color="000000"/>
              <w:right w:val="nil"/>
            </w:tcBorders>
            <w:shd w:val="clear" w:color="auto" w:fill="FFFFFF"/>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gridSpan w:val="2"/>
            <w:vMerge/>
            <w:tcBorders>
              <w:top w:val="single" w:sz="6" w:space="0" w:color="000000"/>
              <w:left w:val="single" w:sz="6" w:space="0" w:color="000000"/>
              <w:bottom w:val="single" w:sz="6" w:space="0" w:color="000000"/>
              <w:right w:val="nil"/>
            </w:tcBorders>
            <w:shd w:val="clear" w:color="auto" w:fill="FFFFFF"/>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Теория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Практика</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20"/>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Шахматная доска и фигуры (2 ч)</w:t>
            </w:r>
          </w:p>
        </w:tc>
      </w:tr>
      <w:tr w:rsidR="008D0EF9" w:rsidRPr="00745362" w:rsidTr="004F0E5F">
        <w:trPr>
          <w:trHeight w:val="10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D0EF9" w:rsidRPr="00745362" w:rsidRDefault="008D0EF9" w:rsidP="004F0E5F">
            <w:pPr>
              <w:numPr>
                <w:ilvl w:val="0"/>
                <w:numId w:val="13"/>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Место шашек в мировой культуре.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определять, формулировать учебную задачу на уроке в диалоге с учителем и одноклассниками.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сравнивать и группировать предметы, их образы по заданным и самостоятельно выбранным основаниям.</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стараться договариваться, уметь уступать, находить общее решение при работе в паре и группе</w:t>
            </w: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Роль шашек в воспитании и развитии личности. Особенности психологической подготовки юного шашиста. Понятие о здоровом образе жизни.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Шахматная доска. Поля, линии, их обозначение. Легенда о возникновении шашек.</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Беседа, видео</w:t>
            </w:r>
            <w:r>
              <w:rPr>
                <w:rFonts w:ascii="Helvetica" w:eastAsia="Times New Roman" w:hAnsi="Helvetica" w:cs="Helvetica"/>
                <w:color w:val="333333"/>
                <w:sz w:val="21"/>
                <w:szCs w:val="21"/>
              </w:rPr>
              <w:t>-</w:t>
            </w:r>
            <w:r w:rsidRPr="00745362">
              <w:rPr>
                <w:rFonts w:ascii="Helvetica" w:eastAsia="Times New Roman" w:hAnsi="Helvetica" w:cs="Helvetica"/>
                <w:color w:val="333333"/>
                <w:sz w:val="21"/>
                <w:szCs w:val="21"/>
              </w:rPr>
              <w:t>лекторий.</w:t>
            </w:r>
          </w:p>
        </w:tc>
      </w:tr>
      <w:tr w:rsidR="008D0EF9" w:rsidRPr="00745362" w:rsidTr="004F0E5F">
        <w:trPr>
          <w:trHeight w:val="10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14"/>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Шахматная доска. Поля, линии, их обозначение.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05"/>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Ходы и взятие фигур</w:t>
            </w:r>
            <w:r w:rsidRPr="00745362">
              <w:rPr>
                <w:rFonts w:ascii="Helvetica" w:eastAsia="Times New Roman" w:hAnsi="Helvetica" w:cs="Helvetica"/>
                <w:color w:val="333333"/>
                <w:sz w:val="21"/>
                <w:szCs w:val="21"/>
              </w:rPr>
              <w:t> </w:t>
            </w:r>
            <w:r w:rsidRPr="00745362">
              <w:rPr>
                <w:rFonts w:ascii="Helvetica" w:eastAsia="Times New Roman" w:hAnsi="Helvetica" w:cs="Helvetica"/>
                <w:b/>
                <w:bCs/>
                <w:color w:val="333333"/>
                <w:sz w:val="21"/>
                <w:szCs w:val="21"/>
              </w:rPr>
              <w:t>(4 ч)</w:t>
            </w:r>
          </w:p>
        </w:tc>
      </w:tr>
      <w:tr w:rsidR="008D0EF9" w:rsidRPr="00745362" w:rsidTr="004F0E5F">
        <w:trPr>
          <w:trHeight w:val="12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15"/>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Ходы пешкой.</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оценивать правильность выполнения действия на уровне адекватной ретроспективной оценки.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lastRenderedPageBreak/>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осуществлять</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поиск необходимой информации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в специальной</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 учебной литературе для выполнения заданий и решения задач.</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учитывать разные мнения и стремиться к координации различных позиций в сотрудничестве уметь работать по предложенному плану, используя необходимые средства.</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lastRenderedPageBreak/>
              <w:t xml:space="preserve">Упражнения на выполнение ходов пешками. Дидактические игры по маршруту и их взятие с учетом контроля полей, на ограничение подвижности </w:t>
            </w:r>
            <w:r w:rsidRPr="00745362">
              <w:rPr>
                <w:rFonts w:ascii="Helvetica" w:eastAsia="Times New Roman" w:hAnsi="Helvetica" w:cs="Helvetica"/>
                <w:color w:val="333333"/>
                <w:sz w:val="21"/>
                <w:szCs w:val="21"/>
              </w:rPr>
              <w:lastRenderedPageBreak/>
              <w:t>фигур. Тренировочные упражнения по закреплению знаний о шахматной доске.</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lastRenderedPageBreak/>
              <w:t>Видео</w:t>
            </w:r>
            <w:r>
              <w:rPr>
                <w:rFonts w:ascii="Helvetica" w:eastAsia="Times New Roman" w:hAnsi="Helvetica" w:cs="Helvetica"/>
                <w:color w:val="333333"/>
                <w:sz w:val="21"/>
                <w:szCs w:val="21"/>
              </w:rPr>
              <w:t>-</w:t>
            </w:r>
            <w:r w:rsidRPr="00745362">
              <w:rPr>
                <w:rFonts w:ascii="Helvetica" w:eastAsia="Times New Roman" w:hAnsi="Helvetica" w:cs="Helvetica"/>
                <w:color w:val="333333"/>
                <w:sz w:val="21"/>
                <w:szCs w:val="21"/>
              </w:rPr>
              <w:t>лекторий, настольные игры.</w:t>
            </w:r>
          </w:p>
        </w:tc>
      </w:tr>
      <w:tr w:rsidR="008D0EF9" w:rsidRPr="00745362" w:rsidTr="004F0E5F">
        <w:trPr>
          <w:trHeight w:val="10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16"/>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Упражнения на выполнение ходов пешками.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2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17"/>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Маршруты движения фигур.</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43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18"/>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Тренировочные упражнения по закреплению знаний о шахматной доске.</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05"/>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Цель и результат шашечной партии</w:t>
            </w:r>
            <w:r w:rsidRPr="00745362">
              <w:rPr>
                <w:rFonts w:ascii="Helvetica" w:eastAsia="Times New Roman" w:hAnsi="Helvetica" w:cs="Helvetica"/>
                <w:color w:val="333333"/>
                <w:sz w:val="21"/>
                <w:szCs w:val="21"/>
              </w:rPr>
              <w:t> </w:t>
            </w:r>
            <w:r w:rsidRPr="00745362">
              <w:rPr>
                <w:rFonts w:ascii="Helvetica" w:eastAsia="Times New Roman" w:hAnsi="Helvetica" w:cs="Helvetica"/>
                <w:b/>
                <w:bCs/>
                <w:color w:val="333333"/>
                <w:sz w:val="21"/>
                <w:szCs w:val="21"/>
              </w:rPr>
              <w:t>(4 ч)</w:t>
            </w:r>
          </w:p>
        </w:tc>
      </w:tr>
      <w:tr w:rsidR="008D0EF9" w:rsidRPr="00745362" w:rsidTr="004F0E5F">
        <w:trPr>
          <w:trHeight w:val="12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19"/>
              </w:numPr>
              <w:spacing w:beforeAutospacing="1" w:after="0" w:afterAutospacing="1" w:line="240" w:lineRule="auto"/>
              <w:rPr>
                <w:rFonts w:ascii="Helvetica" w:eastAsia="Times New Roman" w:hAnsi="Helvetica" w:cs="Helvetica"/>
                <w:color w:val="333333"/>
                <w:sz w:val="21"/>
                <w:szCs w:val="21"/>
              </w:rPr>
            </w:pP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Обучение алгоритму хода.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уметь работать по предложенному плану, используя необходимые средства .</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задавать вопросы, экспериментировать, устанавливать причинно-следственные связи (в рамках доступного).</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 xml:space="preserve">уметь в рамках совместной учебной деятельности слушать других, </w:t>
            </w:r>
            <w:r w:rsidRPr="00745362">
              <w:rPr>
                <w:rFonts w:ascii="Helvetica" w:eastAsia="Times New Roman" w:hAnsi="Helvetica" w:cs="Helvetica"/>
                <w:color w:val="333333"/>
                <w:sz w:val="21"/>
                <w:szCs w:val="21"/>
              </w:rPr>
              <w:lastRenderedPageBreak/>
              <w:t>высказывать свою точку зрения, вступать в беседу, на уроке, в жизни</w:t>
            </w: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lastRenderedPageBreak/>
              <w:t>Способы защиты. Открытые и двойные ходы. Обучение алгоритму хода. Выигрыш, ничья, виды ничьей. Решение упражнений на выигрыш в различное количество ходов.</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Видео</w:t>
            </w:r>
            <w:r>
              <w:rPr>
                <w:rFonts w:ascii="Helvetica" w:eastAsia="Times New Roman" w:hAnsi="Helvetica" w:cs="Helvetica"/>
                <w:color w:val="333333"/>
                <w:sz w:val="21"/>
                <w:szCs w:val="21"/>
              </w:rPr>
              <w:t>-</w:t>
            </w:r>
            <w:r w:rsidRPr="00745362">
              <w:rPr>
                <w:rFonts w:ascii="Helvetica" w:eastAsia="Times New Roman" w:hAnsi="Helvetica" w:cs="Helvetica"/>
                <w:color w:val="333333"/>
                <w:sz w:val="21"/>
                <w:szCs w:val="21"/>
              </w:rPr>
              <w:t>лекторий, настольные игры.</w:t>
            </w:r>
          </w:p>
        </w:tc>
      </w:tr>
      <w:tr w:rsidR="008D0EF9" w:rsidRPr="00745362" w:rsidTr="004F0E5F">
        <w:trPr>
          <w:trHeight w:val="10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0"/>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Открытые и двойные ходы.</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2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1"/>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Выигрыш, ничья, виды ничьей.</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0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2"/>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 xml:space="preserve">Решение упражнений на </w:t>
            </w:r>
            <w:r w:rsidRPr="00745362">
              <w:rPr>
                <w:rFonts w:ascii="Helvetica" w:eastAsia="Times New Roman" w:hAnsi="Helvetica" w:cs="Helvetica"/>
                <w:color w:val="333333"/>
                <w:sz w:val="21"/>
                <w:szCs w:val="21"/>
              </w:rPr>
              <w:lastRenderedPageBreak/>
              <w:t>выигрыш в различное количество ходов.</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20"/>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lastRenderedPageBreak/>
              <w:t>Общие принципы разыгрывание партии (6 ч)</w:t>
            </w:r>
          </w:p>
        </w:tc>
      </w:tr>
      <w:tr w:rsidR="008D0EF9" w:rsidRPr="00745362" w:rsidTr="004F0E5F">
        <w:trPr>
          <w:trHeight w:val="10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3"/>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Понятие о шашечном турнире.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уметь работать по предложенному плану, используя необходимые средства</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(учебник, тетрадь открытий).</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задавать вопросы, экспериментировать, устанавливать причинно-следственные связи (в рамках доступного).</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уметь в рамках совместной учебной деятельности слушать других, высказывать свою точку зрения, вступать в беседу, на уроке, в жизни</w:t>
            </w: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Понятие о шашечном турнире. правила поведения при игре в шашечных турнирах. Правила поведения в соревнованиях. Спортивная квалификация. Анализ учебных партий, игровая практика.</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Видео</w:t>
            </w:r>
            <w:r>
              <w:rPr>
                <w:rFonts w:ascii="Helvetica" w:eastAsia="Times New Roman" w:hAnsi="Helvetica" w:cs="Helvetica"/>
                <w:color w:val="333333"/>
                <w:sz w:val="21"/>
                <w:szCs w:val="21"/>
              </w:rPr>
              <w:t>-</w:t>
            </w:r>
            <w:r w:rsidRPr="00745362">
              <w:rPr>
                <w:rFonts w:ascii="Helvetica" w:eastAsia="Times New Roman" w:hAnsi="Helvetica" w:cs="Helvetica"/>
                <w:color w:val="333333"/>
                <w:sz w:val="21"/>
                <w:szCs w:val="21"/>
              </w:rPr>
              <w:t>лекторий, настольные игры.</w:t>
            </w:r>
          </w:p>
        </w:tc>
      </w:tr>
      <w:tr w:rsidR="008D0EF9" w:rsidRPr="00745362" w:rsidTr="004F0E5F">
        <w:trPr>
          <w:trHeight w:val="12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4"/>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Правила поведения при игре в шашечных турнирах.</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2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5"/>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Анализ учебных партий</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2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6"/>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Правила поведения в соревнованиях.</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2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7"/>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Анализ учебных партий, игровая практика.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2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8"/>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Игровая практика.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Особенности хода «дамки»</w:t>
            </w:r>
            <w:r w:rsidRPr="00745362">
              <w:rPr>
                <w:rFonts w:ascii="Helvetica" w:eastAsia="Times New Roman" w:hAnsi="Helvetica" w:cs="Helvetica"/>
                <w:color w:val="333333"/>
                <w:sz w:val="21"/>
                <w:szCs w:val="21"/>
              </w:rPr>
              <w:t> </w:t>
            </w:r>
            <w:r w:rsidRPr="00745362">
              <w:rPr>
                <w:rFonts w:ascii="Helvetica" w:eastAsia="Times New Roman" w:hAnsi="Helvetica" w:cs="Helvetica"/>
                <w:b/>
                <w:bCs/>
                <w:color w:val="333333"/>
                <w:sz w:val="21"/>
                <w:szCs w:val="21"/>
              </w:rPr>
              <w:t>(2 ч)</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29"/>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Понятие «Дамка»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определять, формулировать учебную задачу на уроке в диалоге с учителем и одноклассниками.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использовать готовые и создавать в сотрудничестве с другими учениками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 учителем знаково-символические средства для описания свойств качеств изучаемых объектов.</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способность при работе в паре контролировать, корректировать, оценивать действия партнёра</w:t>
            </w: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Упражнения на выполнение ходов дамкой.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Видео</w:t>
            </w:r>
            <w:r>
              <w:rPr>
                <w:rFonts w:ascii="Helvetica" w:eastAsia="Times New Roman" w:hAnsi="Helvetica" w:cs="Helvetica"/>
                <w:color w:val="333333"/>
                <w:sz w:val="21"/>
                <w:szCs w:val="21"/>
              </w:rPr>
              <w:t>-</w:t>
            </w:r>
            <w:r w:rsidRPr="00745362">
              <w:rPr>
                <w:rFonts w:ascii="Helvetica" w:eastAsia="Times New Roman" w:hAnsi="Helvetica" w:cs="Helvetica"/>
                <w:color w:val="333333"/>
                <w:sz w:val="21"/>
                <w:szCs w:val="21"/>
              </w:rPr>
              <w:t>лекторий, настольные игры.</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0"/>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Упражнения на выполнение ходов дамкой.</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Тактические приемы и особенности их применения (8ч)</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1"/>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Слабость крайней горизонтали.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определять, формулировать учебную задачу на уроке в диалоге с учителем и одноклассниками.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осуществлять поиск необходимой информации в специальной</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 учебной литературе для выполнения заданий и решения задач.</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 xml:space="preserve">учитывать разные мнения </w:t>
            </w:r>
            <w:r w:rsidRPr="00745362">
              <w:rPr>
                <w:rFonts w:ascii="Helvetica" w:eastAsia="Times New Roman" w:hAnsi="Helvetica" w:cs="Helvetica"/>
                <w:color w:val="333333"/>
                <w:sz w:val="21"/>
                <w:szCs w:val="21"/>
              </w:rPr>
              <w:lastRenderedPageBreak/>
              <w:t>и стремиться к координации различных позиций в сотрудничестве</w:t>
            </w: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lastRenderedPageBreak/>
              <w:t>Слабость крайней горизонтали, двойной удар, открытое нападение, связка, виды связок и защита от неё. Завлечение, отвлечение, разрушение пешечного перекрытия, освобождение пространства, уничтожение защиты. Понятие о комбинации. Решение тестовых позиций, содержащих тактические удары на определенную и на неизвестную темы.</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lastRenderedPageBreak/>
              <w:t>Видео</w:t>
            </w:r>
            <w:r>
              <w:rPr>
                <w:rFonts w:ascii="Helvetica" w:eastAsia="Times New Roman" w:hAnsi="Helvetica" w:cs="Helvetica"/>
                <w:color w:val="333333"/>
                <w:sz w:val="21"/>
                <w:szCs w:val="21"/>
              </w:rPr>
              <w:t>-</w:t>
            </w:r>
            <w:r w:rsidRPr="00745362">
              <w:rPr>
                <w:rFonts w:ascii="Helvetica" w:eastAsia="Times New Roman" w:hAnsi="Helvetica" w:cs="Helvetica"/>
                <w:color w:val="333333"/>
                <w:sz w:val="21"/>
                <w:szCs w:val="21"/>
              </w:rPr>
              <w:t>лекторий, настольные игры.</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2"/>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Слабость крайней горизонтали. Игровая практика.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3"/>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Двойной удар</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4"/>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 xml:space="preserve">Открытое </w:t>
            </w:r>
            <w:r w:rsidRPr="00745362">
              <w:rPr>
                <w:rFonts w:ascii="Helvetica" w:eastAsia="Times New Roman" w:hAnsi="Helvetica" w:cs="Helvetica"/>
                <w:color w:val="333333"/>
                <w:sz w:val="21"/>
                <w:szCs w:val="21"/>
              </w:rPr>
              <w:lastRenderedPageBreak/>
              <w:t>нападение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5"/>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Понятие о комбинации.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6"/>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Завлечение, отвлечение, разрушение пешечного перекрытия.</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7"/>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Освобождение пространства, уничтожение защиты.</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8"/>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Решение тестовых позиций, содержащих тактические удары на определенную и на неизвестную темы.</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Шашечный турнир (2ч)</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39"/>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Шашечный турнир (игра в парах)</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 xml:space="preserve">оценивать правильность выполнения действия на уровне </w:t>
            </w:r>
            <w:r w:rsidRPr="00745362">
              <w:rPr>
                <w:rFonts w:ascii="Helvetica" w:eastAsia="Times New Roman" w:hAnsi="Helvetica" w:cs="Helvetica"/>
                <w:color w:val="333333"/>
                <w:sz w:val="21"/>
                <w:szCs w:val="21"/>
              </w:rPr>
              <w:lastRenderedPageBreak/>
              <w:t>адекватной ретроспективной оценки.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осуществлять</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поиск необходимой информации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в специальной</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 учебной литературе для выполнения заданий и решения задач.</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учитывать разные мнения и стремиться к координации различных позиций в сотрудничестве уметь работать по предложенному плану, используя необходимые средства.</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lastRenderedPageBreak/>
              <w:t xml:space="preserve">Показательные выступления опытных спортсменов. Презентация успехов юных </w:t>
            </w:r>
            <w:r w:rsidRPr="00745362">
              <w:rPr>
                <w:rFonts w:ascii="Helvetica" w:eastAsia="Times New Roman" w:hAnsi="Helvetica" w:cs="Helvetica"/>
                <w:color w:val="333333"/>
                <w:sz w:val="21"/>
                <w:szCs w:val="21"/>
              </w:rPr>
              <w:lastRenderedPageBreak/>
              <w:t>шашистов с приглашением родителей учащихся</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lastRenderedPageBreak/>
              <w:t>Настольные игры.</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40"/>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Шашечный турнир (командная игра)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lastRenderedPageBreak/>
              <w:t>Игра «Уголки»</w:t>
            </w:r>
            <w:r w:rsidRPr="00745362">
              <w:rPr>
                <w:rFonts w:ascii="Helvetica" w:eastAsia="Times New Roman" w:hAnsi="Helvetica" w:cs="Helvetica"/>
                <w:color w:val="333333"/>
                <w:sz w:val="21"/>
                <w:szCs w:val="21"/>
              </w:rPr>
              <w:t> </w:t>
            </w:r>
            <w:r w:rsidRPr="00745362">
              <w:rPr>
                <w:rFonts w:ascii="Helvetica" w:eastAsia="Times New Roman" w:hAnsi="Helvetica" w:cs="Helvetica"/>
                <w:b/>
                <w:bCs/>
                <w:color w:val="333333"/>
                <w:sz w:val="21"/>
                <w:szCs w:val="21"/>
              </w:rPr>
              <w:t>(2ч)</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41"/>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Правила игры «Уголки»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оценивать правильность выполнения действия на уровне адекватной ретроспективной оценки.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осуществлять</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поиск необходимой информации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lastRenderedPageBreak/>
              <w:t>в специальной</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 учебной литературе для выполнения заданий и решения задач.</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учитывать разные мнения и стремиться к координации различных позиций в сотрудничестве уметь работать по предложенному плану, используя необходимые средства.</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42"/>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Игровая практика.</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«Уголки»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lastRenderedPageBreak/>
              <w:t>Игра «Поддавки» (2ч)</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43"/>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Правила игры «Поддавки»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оценивать правильность выполнения действия на уровне адекватной ретроспективной оценки.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осуществлять</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поиск необходимой информации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в специальной</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 учебной литературе для выполнения заданий и решения задач.</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 xml:space="preserve">учитывать разные мнения и стремиться к координации </w:t>
            </w:r>
            <w:r w:rsidRPr="00745362">
              <w:rPr>
                <w:rFonts w:ascii="Helvetica" w:eastAsia="Times New Roman" w:hAnsi="Helvetica" w:cs="Helvetica"/>
                <w:color w:val="333333"/>
                <w:sz w:val="21"/>
                <w:szCs w:val="21"/>
              </w:rPr>
              <w:lastRenderedPageBreak/>
              <w:t>различных позиций в сотрудничестве уметь работать по предложенному плану, используя необходимые средства.</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44"/>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Игровая практика.</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«Поддавки»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lastRenderedPageBreak/>
              <w:t>Шашечный турнир (2ч)</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45"/>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Шашечный турнир (игра в парах)</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38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Регулятивные: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оценивать правильность выполнения действия на уровне адекватной ретроспективной оценки.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Познавательные: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осуществлять</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поиск необходимой информации</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в специальной</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и учебной литературе для выполнения заданий и решения задач.</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Коммуникативные:</w:t>
            </w:r>
          </w:p>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учитывать разные мнения и стремиться к координации различных позиций в сотрудничестве уметь работать по предложенному плану, используя необходимые средства.</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1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Показательные выступления опытных спортсменов. Презентация успехов юных шашистов с приглашением родителей учащихся</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46"/>
              </w:numPr>
              <w:spacing w:beforeAutospacing="1" w:after="0" w:afterAutospacing="1" w:line="240" w:lineRule="auto"/>
              <w:rPr>
                <w:rFonts w:ascii="Helvetica" w:eastAsia="Times New Roman" w:hAnsi="Helvetica" w:cs="Helvetica"/>
                <w:color w:val="333333"/>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Сеанс одновременной игры с опытными спортсменами</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0EF9" w:rsidRPr="00745362" w:rsidRDefault="008D0EF9" w:rsidP="004F0E5F">
            <w:pPr>
              <w:spacing w:after="0" w:line="240" w:lineRule="auto"/>
              <w:rPr>
                <w:rFonts w:ascii="Helvetica" w:eastAsia="Times New Roman" w:hAnsi="Helvetica" w:cs="Helvetica"/>
                <w:color w:val="333333"/>
                <w:sz w:val="21"/>
                <w:szCs w:val="21"/>
              </w:rPr>
            </w:pPr>
          </w:p>
        </w:tc>
      </w:tr>
      <w:tr w:rsidR="008D0EF9" w:rsidRPr="00745362" w:rsidTr="004F0E5F">
        <w:trPr>
          <w:trHeight w:val="15"/>
        </w:trPr>
        <w:tc>
          <w:tcPr>
            <w:tcW w:w="1545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Подведение итогов года (1ч)</w:t>
            </w:r>
          </w:p>
        </w:tc>
      </w:tr>
      <w:tr w:rsidR="008D0EF9" w:rsidRPr="00745362" w:rsidTr="004F0E5F">
        <w:trPr>
          <w:trHeight w:val="1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numPr>
                <w:ilvl w:val="0"/>
                <w:numId w:val="47"/>
              </w:numPr>
              <w:spacing w:beforeAutospacing="1" w:after="0" w:afterAutospacing="1" w:line="240" w:lineRule="auto"/>
              <w:rPr>
                <w:rFonts w:ascii="Helvetica" w:eastAsia="Times New Roman" w:hAnsi="Helvetica" w:cs="Helvetica"/>
                <w:color w:val="333333"/>
                <w:sz w:val="21"/>
                <w:szCs w:val="21"/>
              </w:rPr>
            </w:pPr>
          </w:p>
        </w:tc>
        <w:tc>
          <w:tcPr>
            <w:tcW w:w="108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Подведение итогов года</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color w:val="333333"/>
                <w:sz w:val="21"/>
                <w:szCs w:val="21"/>
              </w:rPr>
              <w:t>Презентация успехов юных шашистов с приглашением родителей учащихся</w:t>
            </w:r>
          </w:p>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r>
      <w:tr w:rsidR="008D0EF9" w:rsidRPr="00745362" w:rsidTr="004F0E5F">
        <w:tc>
          <w:tcPr>
            <w:tcW w:w="358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ИТОГО:</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13</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r w:rsidRPr="00745362">
              <w:rPr>
                <w:rFonts w:ascii="Helvetica" w:eastAsia="Times New Roman" w:hAnsi="Helvetica" w:cs="Helvetica"/>
                <w:b/>
                <w:bCs/>
                <w:color w:val="333333"/>
                <w:sz w:val="21"/>
                <w:szCs w:val="21"/>
              </w:rPr>
              <w:t>22</w:t>
            </w:r>
          </w:p>
        </w:tc>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D0EF9" w:rsidRPr="00745362" w:rsidRDefault="008D0EF9" w:rsidP="004F0E5F">
            <w:pPr>
              <w:spacing w:after="150" w:line="240" w:lineRule="auto"/>
              <w:rPr>
                <w:rFonts w:ascii="Helvetica" w:eastAsia="Times New Roman" w:hAnsi="Helvetica" w:cs="Helvetica"/>
                <w:color w:val="333333"/>
                <w:sz w:val="21"/>
                <w:szCs w:val="21"/>
              </w:rPr>
            </w:pPr>
          </w:p>
        </w:tc>
      </w:tr>
    </w:tbl>
    <w:p w:rsidR="008D0EF9" w:rsidRPr="00745362" w:rsidRDefault="008D0EF9" w:rsidP="008D0EF9">
      <w:pPr>
        <w:shd w:val="clear" w:color="auto" w:fill="FFFFFF"/>
        <w:spacing w:after="150" w:line="240" w:lineRule="auto"/>
        <w:jc w:val="center"/>
        <w:rPr>
          <w:rFonts w:ascii="Helvetica" w:eastAsia="Times New Roman" w:hAnsi="Helvetica" w:cs="Helvetica"/>
          <w:color w:val="333333"/>
          <w:sz w:val="21"/>
          <w:szCs w:val="21"/>
        </w:rPr>
      </w:pPr>
    </w:p>
    <w:p w:rsidR="008D0EF9" w:rsidRPr="00745362" w:rsidRDefault="008D0EF9" w:rsidP="008D0EF9">
      <w:pPr>
        <w:shd w:val="clear" w:color="auto" w:fill="FFFFFF"/>
        <w:spacing w:after="150" w:line="240" w:lineRule="auto"/>
        <w:jc w:val="center"/>
        <w:rPr>
          <w:rFonts w:ascii="Helvetica" w:eastAsia="Times New Roman" w:hAnsi="Helvetica" w:cs="Helvetica"/>
          <w:color w:val="333333"/>
          <w:sz w:val="21"/>
          <w:szCs w:val="21"/>
        </w:rPr>
      </w:pP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pPr>
    </w:p>
    <w:p w:rsidR="008D0EF9" w:rsidRDefault="008D0EF9" w:rsidP="008D0EF9">
      <w:pPr>
        <w:shd w:val="clear" w:color="auto" w:fill="FFFFFF"/>
        <w:tabs>
          <w:tab w:val="left" w:pos="5655"/>
          <w:tab w:val="center" w:pos="7356"/>
        </w:tabs>
        <w:spacing w:after="0" w:line="240" w:lineRule="auto"/>
        <w:rPr>
          <w:rFonts w:ascii="Times New Roman" w:eastAsia="Times New Roman" w:hAnsi="Times New Roman" w:cs="Times New Roman"/>
          <w:b/>
          <w:bCs/>
          <w:color w:val="000000"/>
          <w:sz w:val="24"/>
          <w:szCs w:val="24"/>
        </w:rPr>
        <w:sectPr w:rsidR="008D0EF9" w:rsidSect="002225EE">
          <w:pgSz w:w="16838" w:h="11906" w:orient="landscape"/>
          <w:pgMar w:top="1418" w:right="1134" w:bottom="851" w:left="992" w:header="709" w:footer="709" w:gutter="0"/>
          <w:cols w:space="708"/>
          <w:docGrid w:linePitch="360"/>
        </w:sectPr>
      </w:pPr>
      <w:r>
        <w:rPr>
          <w:rFonts w:ascii="Times New Roman" w:eastAsia="Times New Roman" w:hAnsi="Times New Roman" w:cs="Times New Roman"/>
          <w:b/>
          <w:bCs/>
          <w:color w:val="000000"/>
          <w:sz w:val="24"/>
          <w:szCs w:val="24"/>
        </w:rPr>
        <w:tab/>
      </w:r>
    </w:p>
    <w:p w:rsidR="008D0EF9" w:rsidRDefault="008D0EF9" w:rsidP="008D0EF9">
      <w:pPr>
        <w:shd w:val="clear" w:color="auto" w:fill="FFFFFF"/>
        <w:tabs>
          <w:tab w:val="left" w:pos="5655"/>
          <w:tab w:val="center" w:pos="73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Содержание  учебного плана</w:t>
      </w:r>
    </w:p>
    <w:p w:rsidR="008D0EF9" w:rsidRPr="00FA2F88" w:rsidRDefault="008D0EF9" w:rsidP="008D0EF9">
      <w:pPr>
        <w:shd w:val="clear" w:color="auto" w:fill="FFFFFF"/>
        <w:spacing w:after="150" w:line="240" w:lineRule="auto"/>
        <w:ind w:left="720"/>
        <w:rPr>
          <w:rFonts w:ascii="Helvetica" w:eastAsia="Times New Roman" w:hAnsi="Helvetica" w:cs="Helvetica"/>
          <w:color w:val="333333"/>
          <w:sz w:val="21"/>
          <w:szCs w:val="21"/>
        </w:rPr>
      </w:pP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1. Шахматная доска и фигуры</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Место шашек в мировой культуре. Роль шашек в воспитании и развитии личности. Особенности психологической подготовки юного шашиста. Понятие о здоровом образе жизни.</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Шахматная доска. Поля, линии, их обозначение. Легенда о возникновении шашек.</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2. Ходы и взятие фигур</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3. Цель и результат шашечной партии</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Способы защиты. Открытые и двойные ходы. Обучение алгоритму хода. Выигрыш, ничья, виды ничьей. Решение упражнений на выигрыш в различное количество ходов.</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4. Общие принципы разыгрывание партии</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Понятие о шашечном турнире. правила поведения при игре в шашечных турнирах. Правила поведения в соревнованиях. Спортивная квалификация. Анализ учебных партий, игровая практика.</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5. Особенности хода «дамки»</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Упражнения на выполнение ходов дамкой.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6. Тактические приемы и особенности их применения</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Слабость крайней горизонтали, двойной удар, открытое нападение, связка, виды связок и защита от неё. Завлечение, отвлечение, разрушение пешечного перекрытия, освобождение пространства, уничтожение защиты. Понятие о комбинации. Решение тестовых позиций, содержащих тактические удары на определенную и на неизвестную темы.</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7. Шашечный турнир</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8. Игра «уголки»</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9. Игра «поддавки»</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10. Подведение итогов года</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Показательные выступления опытных спортсменов. Презентация успехов юных шашистов с приглашением родителей учащихся</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000000"/>
          <w:sz w:val="24"/>
          <w:szCs w:val="24"/>
        </w:rPr>
      </w:pPr>
      <w:r w:rsidRPr="00706005">
        <w:rPr>
          <w:rFonts w:ascii="Times New Roman" w:eastAsia="Times New Roman" w:hAnsi="Times New Roman" w:cs="Times New Roman"/>
          <w:b/>
          <w:bCs/>
          <w:color w:val="000000"/>
          <w:sz w:val="24"/>
          <w:szCs w:val="24"/>
        </w:rPr>
        <w:t>Прогнозируемые  результаты</w:t>
      </w:r>
      <w:r w:rsidRPr="00706005">
        <w:rPr>
          <w:rFonts w:ascii="Times New Roman" w:eastAsia="Times New Roman" w:hAnsi="Times New Roman" w:cs="Times New Roman"/>
          <w:color w:val="333333"/>
          <w:sz w:val="24"/>
          <w:szCs w:val="24"/>
        </w:rPr>
        <w:t>.</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b/>
          <w:bCs/>
          <w:i/>
          <w:iCs/>
          <w:color w:val="333333"/>
          <w:sz w:val="24"/>
          <w:szCs w:val="24"/>
        </w:rPr>
        <w:t>Личностные результаты:</w:t>
      </w:r>
    </w:p>
    <w:p w:rsidR="008D0EF9" w:rsidRPr="00706005" w:rsidRDefault="008D0EF9" w:rsidP="008D0EF9">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D0EF9" w:rsidRPr="00706005" w:rsidRDefault="008D0EF9" w:rsidP="008D0EF9">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lastRenderedPageBreak/>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D0EF9" w:rsidRPr="00706005" w:rsidRDefault="008D0EF9" w:rsidP="008D0EF9">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D0EF9" w:rsidRPr="00706005" w:rsidRDefault="008D0EF9" w:rsidP="008D0EF9">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Формирование эстетических потребностей, ценностей и чувств.</w:t>
      </w:r>
    </w:p>
    <w:p w:rsidR="008D0EF9" w:rsidRPr="00706005" w:rsidRDefault="008D0EF9" w:rsidP="008D0EF9">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b/>
          <w:bCs/>
          <w:i/>
          <w:iCs/>
          <w:color w:val="333333"/>
          <w:sz w:val="24"/>
          <w:szCs w:val="24"/>
        </w:rPr>
        <w:t>Метапредметные результаты</w:t>
      </w:r>
      <w:r w:rsidRPr="00706005">
        <w:rPr>
          <w:rFonts w:ascii="Times New Roman" w:eastAsia="Times New Roman" w:hAnsi="Times New Roman" w:cs="Times New Roman"/>
          <w:b/>
          <w:bCs/>
          <w:color w:val="333333"/>
          <w:sz w:val="24"/>
          <w:szCs w:val="24"/>
        </w:rPr>
        <w:t> :</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u w:val="single"/>
        </w:rPr>
        <w:t>Регулятивные УУД:</w:t>
      </w:r>
    </w:p>
    <w:p w:rsidR="008D0EF9" w:rsidRPr="00706005" w:rsidRDefault="008D0EF9" w:rsidP="008D0EF9">
      <w:pPr>
        <w:numPr>
          <w:ilvl w:val="0"/>
          <w:numId w:val="6"/>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Овладение способностью принимать и сохранять цели и задачи учебной деятельности, поиска средств её осуществления.</w:t>
      </w:r>
    </w:p>
    <w:p w:rsidR="008D0EF9" w:rsidRPr="00706005" w:rsidRDefault="008D0EF9" w:rsidP="008D0EF9">
      <w:pPr>
        <w:numPr>
          <w:ilvl w:val="0"/>
          <w:numId w:val="6"/>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Освоение способов решения проблем творческого и поискового характера.</w:t>
      </w:r>
    </w:p>
    <w:p w:rsidR="008D0EF9" w:rsidRPr="00706005" w:rsidRDefault="008D0EF9" w:rsidP="008D0EF9">
      <w:pPr>
        <w:numPr>
          <w:ilvl w:val="0"/>
          <w:numId w:val="6"/>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D0EF9" w:rsidRPr="00706005" w:rsidRDefault="008D0EF9" w:rsidP="008D0EF9">
      <w:pPr>
        <w:numPr>
          <w:ilvl w:val="0"/>
          <w:numId w:val="6"/>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D0EF9" w:rsidRPr="00706005" w:rsidRDefault="008D0EF9" w:rsidP="008D0EF9">
      <w:pPr>
        <w:numPr>
          <w:ilvl w:val="0"/>
          <w:numId w:val="6"/>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u w:val="single"/>
        </w:rPr>
        <w:t>Познавательные УУД:</w:t>
      </w:r>
    </w:p>
    <w:p w:rsidR="008D0EF9" w:rsidRPr="00706005" w:rsidRDefault="008D0EF9" w:rsidP="008D0EF9">
      <w:pPr>
        <w:numPr>
          <w:ilvl w:val="0"/>
          <w:numId w:val="7"/>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ориентирование в своей системе знаний: понимание, что нужна дополнительная информация (знания) для решения задачи в один шаг.</w:t>
      </w:r>
    </w:p>
    <w:p w:rsidR="008D0EF9" w:rsidRPr="00706005" w:rsidRDefault="008D0EF9" w:rsidP="008D0EF9">
      <w:pPr>
        <w:numPr>
          <w:ilvl w:val="0"/>
          <w:numId w:val="7"/>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умение делать предварительный отбор источников информации для решения учебной задачи.</w:t>
      </w:r>
    </w:p>
    <w:p w:rsidR="008D0EF9" w:rsidRPr="00706005" w:rsidRDefault="008D0EF9" w:rsidP="008D0EF9">
      <w:pPr>
        <w:numPr>
          <w:ilvl w:val="0"/>
          <w:numId w:val="7"/>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умение добывать новые знания: находить необходимую информацию в предложенной учителем литературы.</w:t>
      </w:r>
    </w:p>
    <w:p w:rsidR="008D0EF9" w:rsidRPr="00706005" w:rsidRDefault="008D0EF9" w:rsidP="008D0EF9">
      <w:pPr>
        <w:numPr>
          <w:ilvl w:val="0"/>
          <w:numId w:val="7"/>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умение добывать новые знания: извлекать информацию, представленную в разных формах (текст, таблица, схема, иллюстрация и др.).</w:t>
      </w:r>
    </w:p>
    <w:p w:rsidR="008D0EF9" w:rsidRPr="00706005" w:rsidRDefault="008D0EF9" w:rsidP="008D0EF9">
      <w:pPr>
        <w:numPr>
          <w:ilvl w:val="0"/>
          <w:numId w:val="7"/>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перерабатывание полученной информации: наблюдение и умение делать самостоятельные выводы.</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u w:val="single"/>
        </w:rPr>
        <w:t>Коммуникативные УУД:</w:t>
      </w:r>
    </w:p>
    <w:p w:rsidR="008D0EF9" w:rsidRPr="00706005" w:rsidRDefault="008D0EF9" w:rsidP="008D0EF9">
      <w:pPr>
        <w:numPr>
          <w:ilvl w:val="0"/>
          <w:numId w:val="8"/>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8D0EF9" w:rsidRPr="00706005" w:rsidRDefault="008D0EF9" w:rsidP="008D0EF9">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b/>
          <w:bCs/>
          <w:i/>
          <w:iCs/>
          <w:color w:val="333333"/>
          <w:sz w:val="24"/>
          <w:szCs w:val="24"/>
        </w:rPr>
        <w:lastRenderedPageBreak/>
        <w:t>Предметные результаты</w:t>
      </w:r>
      <w:r w:rsidRPr="00706005">
        <w:rPr>
          <w:rFonts w:ascii="Times New Roman" w:eastAsia="Times New Roman" w:hAnsi="Times New Roman" w:cs="Times New Roman"/>
          <w:b/>
          <w:bCs/>
          <w:color w:val="333333"/>
          <w:sz w:val="24"/>
          <w:szCs w:val="24"/>
        </w:rPr>
        <w:t> :</w:t>
      </w:r>
    </w:p>
    <w:p w:rsidR="008D0EF9" w:rsidRPr="00706005" w:rsidRDefault="008D0EF9" w:rsidP="008D0EF9">
      <w:pPr>
        <w:numPr>
          <w:ilvl w:val="0"/>
          <w:numId w:val="10"/>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Знать термины: белое и чёрное поле, горизонталь, вертикаль, диагональ, центр.</w:t>
      </w:r>
    </w:p>
    <w:p w:rsidR="008D0EF9" w:rsidRPr="00706005" w:rsidRDefault="008D0EF9" w:rsidP="008D0EF9">
      <w:pPr>
        <w:numPr>
          <w:ilvl w:val="0"/>
          <w:numId w:val="10"/>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Правильно расставлять фигуры перед игрой;</w:t>
      </w:r>
    </w:p>
    <w:p w:rsidR="008D0EF9" w:rsidRPr="00706005" w:rsidRDefault="008D0EF9" w:rsidP="008D0EF9">
      <w:pPr>
        <w:numPr>
          <w:ilvl w:val="0"/>
          <w:numId w:val="10"/>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Сравнивать, находить общее и различие.</w:t>
      </w:r>
    </w:p>
    <w:p w:rsidR="008D0EF9" w:rsidRPr="00706005" w:rsidRDefault="008D0EF9" w:rsidP="008D0EF9">
      <w:pPr>
        <w:numPr>
          <w:ilvl w:val="0"/>
          <w:numId w:val="10"/>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Уметь ориентироваться на шахматной доске.</w:t>
      </w:r>
    </w:p>
    <w:p w:rsidR="008D0EF9" w:rsidRPr="00706005" w:rsidRDefault="008D0EF9" w:rsidP="008D0EF9">
      <w:pPr>
        <w:numPr>
          <w:ilvl w:val="0"/>
          <w:numId w:val="10"/>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Понимать информацию, представленную в виде текста, рисунков, схем.</w:t>
      </w:r>
      <w:r w:rsidRPr="00706005">
        <w:rPr>
          <w:rFonts w:ascii="Times New Roman" w:eastAsia="Times New Roman" w:hAnsi="Times New Roman" w:cs="Times New Roman"/>
          <w:color w:val="333333"/>
          <w:sz w:val="24"/>
          <w:szCs w:val="24"/>
          <w:u w:val="single"/>
        </w:rPr>
        <w:t> </w:t>
      </w:r>
    </w:p>
    <w:p w:rsidR="008D0EF9" w:rsidRPr="00706005" w:rsidRDefault="008D0EF9" w:rsidP="008D0EF9">
      <w:pPr>
        <w:numPr>
          <w:ilvl w:val="0"/>
          <w:numId w:val="10"/>
        </w:num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Правила хода и взятия каждой из фигур, «игра на уничтожение», превращение пешки.</w:t>
      </w:r>
    </w:p>
    <w:p w:rsidR="008D0EF9" w:rsidRPr="00706005" w:rsidRDefault="008D0EF9" w:rsidP="008D0EF9">
      <w:pPr>
        <w:shd w:val="clear" w:color="auto" w:fill="FFFFFF"/>
        <w:spacing w:after="150" w:line="240" w:lineRule="auto"/>
        <w:jc w:val="both"/>
        <w:rPr>
          <w:rFonts w:ascii="Times New Roman" w:eastAsia="Times New Roman" w:hAnsi="Times New Roman" w:cs="Times New Roman"/>
          <w:color w:val="333333"/>
          <w:sz w:val="24"/>
          <w:szCs w:val="24"/>
        </w:rPr>
      </w:pPr>
      <w:r w:rsidRPr="00706005">
        <w:rPr>
          <w:rFonts w:ascii="Times New Roman" w:eastAsia="Times New Roman" w:hAnsi="Times New Roman" w:cs="Times New Roman"/>
          <w:b/>
          <w:bCs/>
          <w:color w:val="333333"/>
          <w:sz w:val="24"/>
          <w:szCs w:val="24"/>
        </w:rPr>
        <w:t>К концу изучения курса дети должны знать:</w:t>
      </w:r>
    </w:p>
    <w:p w:rsidR="008D0EF9" w:rsidRPr="00706005" w:rsidRDefault="008D0EF9" w:rsidP="008D0EF9">
      <w:pPr>
        <w:numPr>
          <w:ilvl w:val="0"/>
          <w:numId w:val="11"/>
        </w:numPr>
        <w:shd w:val="clear" w:color="auto" w:fill="FFFFFF"/>
        <w:spacing w:after="150" w:line="240" w:lineRule="auto"/>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шашечные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победа, ничья;</w:t>
      </w:r>
    </w:p>
    <w:p w:rsidR="008D0EF9" w:rsidRPr="00706005" w:rsidRDefault="008D0EF9" w:rsidP="008D0EF9">
      <w:pPr>
        <w:numPr>
          <w:ilvl w:val="0"/>
          <w:numId w:val="11"/>
        </w:numPr>
        <w:shd w:val="clear" w:color="auto" w:fill="FFFFFF"/>
        <w:spacing w:after="150" w:line="240" w:lineRule="auto"/>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названия шашечных фигур: шашка, дамка.</w:t>
      </w:r>
    </w:p>
    <w:p w:rsidR="008D0EF9" w:rsidRPr="00706005" w:rsidRDefault="008D0EF9" w:rsidP="008D0EF9">
      <w:pPr>
        <w:shd w:val="clear" w:color="auto" w:fill="FFFFFF"/>
        <w:spacing w:after="150" w:line="240" w:lineRule="auto"/>
        <w:rPr>
          <w:rFonts w:ascii="Times New Roman" w:eastAsia="Times New Roman" w:hAnsi="Times New Roman" w:cs="Times New Roman"/>
          <w:color w:val="333333"/>
          <w:sz w:val="24"/>
          <w:szCs w:val="24"/>
        </w:rPr>
      </w:pPr>
      <w:r w:rsidRPr="00706005">
        <w:rPr>
          <w:rFonts w:ascii="Times New Roman" w:eastAsia="Times New Roman" w:hAnsi="Times New Roman" w:cs="Times New Roman"/>
          <w:b/>
          <w:bCs/>
          <w:color w:val="333333"/>
          <w:sz w:val="24"/>
          <w:szCs w:val="24"/>
        </w:rPr>
        <w:t>К концу изучения курса дети должны уметь:</w:t>
      </w:r>
    </w:p>
    <w:p w:rsidR="008D0EF9" w:rsidRPr="00706005" w:rsidRDefault="008D0EF9" w:rsidP="008D0EF9">
      <w:pPr>
        <w:numPr>
          <w:ilvl w:val="0"/>
          <w:numId w:val="12"/>
        </w:numPr>
        <w:shd w:val="clear" w:color="auto" w:fill="FFFFFF"/>
        <w:spacing w:after="150" w:line="240" w:lineRule="auto"/>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ориентироваться на шахматной доске;</w:t>
      </w:r>
    </w:p>
    <w:p w:rsidR="008D0EF9" w:rsidRPr="00706005" w:rsidRDefault="008D0EF9" w:rsidP="008D0EF9">
      <w:pPr>
        <w:numPr>
          <w:ilvl w:val="0"/>
          <w:numId w:val="12"/>
        </w:numPr>
        <w:shd w:val="clear" w:color="auto" w:fill="FFFFFF"/>
        <w:spacing w:after="150" w:line="240" w:lineRule="auto"/>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играть каждой фигурой в отдельности и в совокупности с другими фигурами без нарушений правил шашечного кодекса;</w:t>
      </w:r>
    </w:p>
    <w:p w:rsidR="008D0EF9" w:rsidRPr="00706005" w:rsidRDefault="008D0EF9" w:rsidP="008D0EF9">
      <w:pPr>
        <w:numPr>
          <w:ilvl w:val="0"/>
          <w:numId w:val="12"/>
        </w:numPr>
        <w:shd w:val="clear" w:color="auto" w:fill="FFFFFF"/>
        <w:spacing w:after="150" w:line="240" w:lineRule="auto"/>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правильно помещать шахматную доску между партнерами;</w:t>
      </w:r>
    </w:p>
    <w:p w:rsidR="008D0EF9" w:rsidRPr="00706005" w:rsidRDefault="008D0EF9" w:rsidP="008D0EF9">
      <w:pPr>
        <w:numPr>
          <w:ilvl w:val="0"/>
          <w:numId w:val="12"/>
        </w:numPr>
        <w:shd w:val="clear" w:color="auto" w:fill="FFFFFF"/>
        <w:spacing w:after="150" w:line="240" w:lineRule="auto"/>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правильно расставлять фигуры перед игрой;</w:t>
      </w:r>
    </w:p>
    <w:p w:rsidR="008D0EF9" w:rsidRPr="00706005" w:rsidRDefault="008D0EF9" w:rsidP="008D0EF9">
      <w:pPr>
        <w:numPr>
          <w:ilvl w:val="0"/>
          <w:numId w:val="12"/>
        </w:numPr>
        <w:shd w:val="clear" w:color="auto" w:fill="FFFFFF"/>
        <w:spacing w:after="150" w:line="240" w:lineRule="auto"/>
        <w:rPr>
          <w:rFonts w:ascii="Times New Roman" w:eastAsia="Times New Roman" w:hAnsi="Times New Roman" w:cs="Times New Roman"/>
          <w:color w:val="333333"/>
          <w:sz w:val="24"/>
          <w:szCs w:val="24"/>
        </w:rPr>
      </w:pPr>
      <w:r w:rsidRPr="00706005">
        <w:rPr>
          <w:rFonts w:ascii="Times New Roman" w:eastAsia="Times New Roman" w:hAnsi="Times New Roman" w:cs="Times New Roman"/>
          <w:color w:val="333333"/>
          <w:sz w:val="24"/>
          <w:szCs w:val="24"/>
        </w:rPr>
        <w:t>различать горизонталь, вертикаль, диагональ;</w:t>
      </w:r>
    </w:p>
    <w:p w:rsidR="008D0EF9" w:rsidRPr="00745362" w:rsidRDefault="008D0EF9" w:rsidP="008D0EF9">
      <w:pPr>
        <w:shd w:val="clear" w:color="auto" w:fill="FFFFFF"/>
        <w:spacing w:after="150" w:line="240" w:lineRule="auto"/>
        <w:rPr>
          <w:rFonts w:ascii="Helvetica" w:eastAsia="Times New Roman" w:hAnsi="Helvetica" w:cs="Helvetica"/>
          <w:color w:val="333333"/>
          <w:sz w:val="21"/>
          <w:szCs w:val="21"/>
        </w:rPr>
      </w:pPr>
    </w:p>
    <w:p w:rsidR="008D0EF9" w:rsidRPr="00AF203C" w:rsidRDefault="008D0EF9" w:rsidP="008D0EF9">
      <w:pPr>
        <w:shd w:val="clear" w:color="auto" w:fill="FFFFFF"/>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Комплекс организационно-педагогических условий</w:t>
      </w:r>
    </w:p>
    <w:p w:rsidR="008D0EF9" w:rsidRPr="00AF203C" w:rsidRDefault="008D0EF9" w:rsidP="008D0EF9">
      <w:pPr>
        <w:shd w:val="clear" w:color="auto" w:fill="FFFFFF"/>
        <w:spacing w:after="0" w:line="240" w:lineRule="auto"/>
        <w:jc w:val="center"/>
        <w:rPr>
          <w:rFonts w:ascii="Times New Roman" w:eastAsia="Times New Roman" w:hAnsi="Times New Roman" w:cs="Times New Roman"/>
          <w:color w:val="333333"/>
          <w:sz w:val="24"/>
          <w:szCs w:val="24"/>
        </w:rPr>
      </w:pPr>
    </w:p>
    <w:p w:rsidR="008D0EF9" w:rsidRPr="00AF203C" w:rsidRDefault="008D0EF9" w:rsidP="008D0EF9">
      <w:pPr>
        <w:numPr>
          <w:ilvl w:val="1"/>
          <w:numId w:val="52"/>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b/>
          <w:bCs/>
          <w:color w:val="333333"/>
          <w:sz w:val="24"/>
          <w:szCs w:val="24"/>
        </w:rPr>
        <w:t>Информационно-коммуникативные средства:</w:t>
      </w:r>
    </w:p>
    <w:p w:rsidR="008D0EF9" w:rsidRPr="00AF203C" w:rsidRDefault="008D0EF9" w:rsidP="008D0EF9">
      <w:pPr>
        <w:numPr>
          <w:ilvl w:val="0"/>
          <w:numId w:val="53"/>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персональные компьютеры</w:t>
      </w:r>
    </w:p>
    <w:p w:rsidR="008D0EF9" w:rsidRPr="00AF203C" w:rsidRDefault="008D0EF9" w:rsidP="008D0EF9">
      <w:pPr>
        <w:numPr>
          <w:ilvl w:val="0"/>
          <w:numId w:val="53"/>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internet.</w:t>
      </w:r>
    </w:p>
    <w:p w:rsidR="008D0EF9" w:rsidRPr="00AF203C" w:rsidRDefault="008D0EF9" w:rsidP="008D0EF9">
      <w:pPr>
        <w:shd w:val="clear" w:color="auto" w:fill="FFFFFF"/>
        <w:spacing w:after="0" w:line="240" w:lineRule="auto"/>
        <w:rPr>
          <w:rFonts w:ascii="Times New Roman" w:eastAsia="Times New Roman" w:hAnsi="Times New Roman" w:cs="Times New Roman"/>
          <w:color w:val="333333"/>
          <w:sz w:val="24"/>
          <w:szCs w:val="24"/>
        </w:rPr>
      </w:pPr>
    </w:p>
    <w:p w:rsidR="008D0EF9" w:rsidRPr="00AF203C" w:rsidRDefault="008D0EF9" w:rsidP="008D0EF9">
      <w:pPr>
        <w:numPr>
          <w:ilvl w:val="1"/>
          <w:numId w:val="54"/>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b/>
          <w:bCs/>
          <w:color w:val="333333"/>
          <w:sz w:val="24"/>
          <w:szCs w:val="24"/>
        </w:rPr>
        <w:t>Технические средства обучения:</w:t>
      </w:r>
    </w:p>
    <w:p w:rsidR="008D0EF9" w:rsidRPr="00AF203C" w:rsidRDefault="008D0EF9" w:rsidP="008D0EF9">
      <w:pPr>
        <w:numPr>
          <w:ilvl w:val="0"/>
          <w:numId w:val="55"/>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Интерактивная доска</w:t>
      </w:r>
    </w:p>
    <w:p w:rsidR="008D0EF9" w:rsidRPr="00AF203C" w:rsidRDefault="008D0EF9" w:rsidP="008D0EF9">
      <w:pPr>
        <w:numPr>
          <w:ilvl w:val="0"/>
          <w:numId w:val="55"/>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Проектор</w:t>
      </w:r>
    </w:p>
    <w:p w:rsidR="008D0EF9" w:rsidRPr="00AF203C" w:rsidRDefault="008D0EF9" w:rsidP="008D0EF9">
      <w:pPr>
        <w:numPr>
          <w:ilvl w:val="0"/>
          <w:numId w:val="55"/>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Сканер</w:t>
      </w:r>
    </w:p>
    <w:p w:rsidR="008D0EF9" w:rsidRPr="00AF203C" w:rsidRDefault="008D0EF9" w:rsidP="008D0EF9">
      <w:pPr>
        <w:numPr>
          <w:ilvl w:val="0"/>
          <w:numId w:val="55"/>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Документ-камера</w:t>
      </w:r>
    </w:p>
    <w:p w:rsidR="008D0EF9" w:rsidRPr="00AF203C" w:rsidRDefault="008D0EF9" w:rsidP="008D0EF9">
      <w:pPr>
        <w:numPr>
          <w:ilvl w:val="0"/>
          <w:numId w:val="55"/>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Фотоаппарат</w:t>
      </w:r>
    </w:p>
    <w:p w:rsidR="008D0EF9" w:rsidRPr="00AF203C" w:rsidRDefault="008D0EF9" w:rsidP="008D0EF9">
      <w:pPr>
        <w:shd w:val="clear" w:color="auto" w:fill="FFFFFF"/>
        <w:spacing w:after="0" w:line="240" w:lineRule="auto"/>
        <w:rPr>
          <w:rFonts w:ascii="Times New Roman" w:eastAsia="Times New Roman" w:hAnsi="Times New Roman" w:cs="Times New Roman"/>
          <w:color w:val="333333"/>
          <w:sz w:val="24"/>
          <w:szCs w:val="24"/>
        </w:rPr>
      </w:pPr>
    </w:p>
    <w:p w:rsidR="008D0EF9" w:rsidRPr="00AF203C" w:rsidRDefault="008D0EF9" w:rsidP="008D0EF9">
      <w:pPr>
        <w:numPr>
          <w:ilvl w:val="1"/>
          <w:numId w:val="56"/>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b/>
          <w:bCs/>
          <w:color w:val="333333"/>
          <w:sz w:val="24"/>
          <w:szCs w:val="24"/>
        </w:rPr>
        <w:t>Учебно-практическое оборудование:</w:t>
      </w:r>
    </w:p>
    <w:p w:rsidR="008D0EF9" w:rsidRPr="00AF203C" w:rsidRDefault="008D0EF9" w:rsidP="008D0EF9">
      <w:p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 Шашки и шашечная доска ( комплект ) – 1</w:t>
      </w:r>
      <w:r>
        <w:rPr>
          <w:rFonts w:ascii="Times New Roman" w:eastAsia="Times New Roman" w:hAnsi="Times New Roman" w:cs="Times New Roman"/>
          <w:color w:val="333333"/>
          <w:sz w:val="24"/>
          <w:szCs w:val="24"/>
        </w:rPr>
        <w:t xml:space="preserve">6 </w:t>
      </w:r>
      <w:r w:rsidRPr="00AF203C">
        <w:rPr>
          <w:rFonts w:ascii="Times New Roman" w:eastAsia="Times New Roman" w:hAnsi="Times New Roman" w:cs="Times New Roman"/>
          <w:color w:val="333333"/>
          <w:sz w:val="24"/>
          <w:szCs w:val="24"/>
        </w:rPr>
        <w:t>шт.</w:t>
      </w:r>
    </w:p>
    <w:p w:rsidR="008D0EF9" w:rsidRPr="00AF203C" w:rsidRDefault="008D0EF9" w:rsidP="008D0EF9">
      <w:pPr>
        <w:shd w:val="clear" w:color="auto" w:fill="FFFFFF"/>
        <w:spacing w:after="0" w:line="240" w:lineRule="auto"/>
        <w:rPr>
          <w:rFonts w:ascii="Times New Roman" w:eastAsia="Times New Roman" w:hAnsi="Times New Roman" w:cs="Times New Roman"/>
          <w:color w:val="333333"/>
          <w:sz w:val="24"/>
          <w:szCs w:val="24"/>
        </w:rPr>
      </w:pPr>
    </w:p>
    <w:p w:rsidR="008D0EF9" w:rsidRPr="00AF203C" w:rsidRDefault="008D0EF9" w:rsidP="008D0EF9">
      <w:pPr>
        <w:numPr>
          <w:ilvl w:val="1"/>
          <w:numId w:val="57"/>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b/>
          <w:bCs/>
          <w:color w:val="333333"/>
          <w:sz w:val="24"/>
          <w:szCs w:val="24"/>
        </w:rPr>
        <w:t>Специализированная мебель:</w:t>
      </w:r>
    </w:p>
    <w:p w:rsidR="008D0EF9" w:rsidRPr="00AF203C" w:rsidRDefault="008D0EF9" w:rsidP="008D0EF9">
      <w:pPr>
        <w:numPr>
          <w:ilvl w:val="0"/>
          <w:numId w:val="58"/>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Столы – 8 шт.;</w:t>
      </w:r>
    </w:p>
    <w:p w:rsidR="008D0EF9" w:rsidRPr="00AF203C" w:rsidRDefault="008D0EF9" w:rsidP="008D0EF9">
      <w:pPr>
        <w:numPr>
          <w:ilvl w:val="0"/>
          <w:numId w:val="58"/>
        </w:numPr>
        <w:shd w:val="clear" w:color="auto" w:fill="FFFFFF"/>
        <w:spacing w:after="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Стулья – 1</w:t>
      </w:r>
      <w:r>
        <w:rPr>
          <w:rFonts w:ascii="Times New Roman" w:eastAsia="Times New Roman" w:hAnsi="Times New Roman" w:cs="Times New Roman"/>
          <w:color w:val="333333"/>
          <w:sz w:val="24"/>
          <w:szCs w:val="24"/>
        </w:rPr>
        <w:t xml:space="preserve">6 </w:t>
      </w:r>
      <w:r w:rsidRPr="00AF203C">
        <w:rPr>
          <w:rFonts w:ascii="Times New Roman" w:eastAsia="Times New Roman" w:hAnsi="Times New Roman" w:cs="Times New Roman"/>
          <w:color w:val="333333"/>
          <w:sz w:val="24"/>
          <w:szCs w:val="24"/>
        </w:rPr>
        <w:t xml:space="preserve"> шт.</w:t>
      </w:r>
    </w:p>
    <w:p w:rsidR="008D0EF9" w:rsidRDefault="008D0EF9" w:rsidP="008D0EF9">
      <w:pPr>
        <w:shd w:val="clear" w:color="auto" w:fill="FFFFFF"/>
        <w:spacing w:after="150" w:line="240" w:lineRule="auto"/>
        <w:ind w:left="720"/>
        <w:rPr>
          <w:rFonts w:ascii="Helvetica" w:eastAsia="Times New Roman" w:hAnsi="Helvetica" w:cs="Helvetica"/>
          <w:color w:val="333333"/>
          <w:sz w:val="21"/>
          <w:szCs w:val="21"/>
        </w:rPr>
      </w:pPr>
    </w:p>
    <w:p w:rsidR="008D0EF9" w:rsidRDefault="008D0EF9" w:rsidP="008D0EF9">
      <w:pPr>
        <w:pStyle w:val="Default"/>
      </w:pPr>
      <w:r>
        <w:rPr>
          <w:b/>
          <w:bCs/>
        </w:rPr>
        <w:t xml:space="preserve">Формы текущего контроля успеваемости, промежуточной и итоговой аттестации </w:t>
      </w:r>
    </w:p>
    <w:p w:rsidR="008D0EF9" w:rsidRDefault="008D0EF9" w:rsidP="008D0EF9">
      <w:pPr>
        <w:pStyle w:val="Default"/>
      </w:pPr>
      <w:r>
        <w:lastRenderedPageBreak/>
        <w:t xml:space="preserve">Аттестация учащихся включает в себя: </w:t>
      </w:r>
    </w:p>
    <w:p w:rsidR="008D0EF9" w:rsidRDefault="008D0EF9" w:rsidP="008D0EF9">
      <w:pPr>
        <w:pStyle w:val="Default"/>
      </w:pPr>
      <w:r>
        <w:rPr>
          <w:b/>
          <w:bCs/>
        </w:rPr>
        <w:t xml:space="preserve">- входной контроль </w:t>
      </w:r>
      <w:r>
        <w:t xml:space="preserve">учащихся. Форма –дружеская игра; </w:t>
      </w:r>
    </w:p>
    <w:p w:rsidR="008D0EF9" w:rsidRDefault="008D0EF9" w:rsidP="008D0EF9">
      <w:pPr>
        <w:pStyle w:val="Default"/>
      </w:pPr>
      <w:r>
        <w:t xml:space="preserve">- </w:t>
      </w:r>
      <w:r>
        <w:rPr>
          <w:b/>
          <w:bCs/>
        </w:rPr>
        <w:t xml:space="preserve">промежуточная аттестация. </w:t>
      </w:r>
      <w:r>
        <w:t xml:space="preserve">Она предусматривает зачетную игру с членами группы. </w:t>
      </w:r>
    </w:p>
    <w:p w:rsidR="008D0EF9" w:rsidRDefault="008D0EF9" w:rsidP="008D0EF9">
      <w:pPr>
        <w:pStyle w:val="Default"/>
      </w:pPr>
      <w:r>
        <w:t xml:space="preserve">- </w:t>
      </w:r>
      <w:r>
        <w:rPr>
          <w:b/>
          <w:bCs/>
        </w:rPr>
        <w:t xml:space="preserve">итоговый контроль </w:t>
      </w:r>
      <w:r>
        <w:t>проводятся в конце года в виде турнира.</w:t>
      </w:r>
    </w:p>
    <w:p w:rsidR="008D0EF9" w:rsidRDefault="008D0EF9" w:rsidP="008D0EF9">
      <w:pPr>
        <w:pStyle w:val="Default"/>
      </w:pPr>
      <w:r>
        <w:t xml:space="preserve"> </w:t>
      </w:r>
      <w:r>
        <w:rPr>
          <w:b/>
          <w:bCs/>
          <w:sz w:val="23"/>
          <w:szCs w:val="23"/>
        </w:rPr>
        <w:t xml:space="preserve">Текущий контроль </w:t>
      </w:r>
      <w:r>
        <w:rPr>
          <w:sz w:val="23"/>
          <w:szCs w:val="23"/>
        </w:rPr>
        <w:t>успеваемости осуществляется педагогом на каждом занятии методом наблюдения.</w:t>
      </w:r>
    </w:p>
    <w:p w:rsidR="008D0EF9" w:rsidRDefault="008D0EF9" w:rsidP="008D0EF9">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Диагностика результативности</w:t>
      </w:r>
    </w:p>
    <w:p w:rsidR="008D0EF9" w:rsidRDefault="008D0EF9" w:rsidP="008D0EF9">
      <w:pPr>
        <w:numPr>
          <w:ilvl w:val="0"/>
          <w:numId w:val="59"/>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учащихся по пройденному материалу.</w:t>
      </w:r>
    </w:p>
    <w:p w:rsidR="008D0EF9" w:rsidRDefault="008D0EF9" w:rsidP="008D0EF9">
      <w:pPr>
        <w:numPr>
          <w:ilvl w:val="0"/>
          <w:numId w:val="59"/>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учащимися во время тренировочных игр и турниров.</w:t>
      </w:r>
    </w:p>
    <w:p w:rsidR="008D0EF9" w:rsidRPr="00C114AA" w:rsidRDefault="008D0EF9" w:rsidP="008D0EF9">
      <w:pPr>
        <w:numPr>
          <w:ilvl w:val="0"/>
          <w:numId w:val="59"/>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 результатов по окончанию курса обучения.</w:t>
      </w:r>
    </w:p>
    <w:p w:rsidR="008D0EF9" w:rsidRDefault="008D0EF9" w:rsidP="008D0EF9">
      <w:pPr>
        <w:numPr>
          <w:ilvl w:val="0"/>
          <w:numId w:val="59"/>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учащихся к судейству турниров школьного уровня.</w:t>
      </w:r>
    </w:p>
    <w:p w:rsidR="008D0EF9" w:rsidRPr="00C114AA" w:rsidRDefault="008D0EF9" w:rsidP="008D0EF9">
      <w:pPr>
        <w:numPr>
          <w:ilvl w:val="0"/>
          <w:numId w:val="59"/>
        </w:num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игры с заданиями.</w:t>
      </w:r>
    </w:p>
    <w:p w:rsidR="008D0EF9" w:rsidRPr="00C114AA" w:rsidRDefault="008D0EF9" w:rsidP="008D0EF9">
      <w:pPr>
        <w:numPr>
          <w:ilvl w:val="0"/>
          <w:numId w:val="59"/>
        </w:numPr>
        <w:shd w:val="clear" w:color="auto" w:fill="FFFFFF"/>
        <w:spacing w:after="150" w:line="240" w:lineRule="auto"/>
        <w:rPr>
          <w:rFonts w:ascii="Times New Roman" w:eastAsia="Times New Roman" w:hAnsi="Times New Roman" w:cs="Times New Roman"/>
          <w:color w:val="000000"/>
          <w:sz w:val="24"/>
          <w:szCs w:val="24"/>
        </w:rPr>
      </w:pPr>
      <w:r w:rsidRPr="00C114AA">
        <w:rPr>
          <w:rFonts w:ascii="Times New Roman" w:eastAsia="Times New Roman" w:hAnsi="Times New Roman" w:cs="Times New Roman"/>
          <w:color w:val="000000"/>
          <w:sz w:val="24"/>
          <w:szCs w:val="24"/>
        </w:rPr>
        <w:t>Результаты</w:t>
      </w:r>
      <w:r>
        <w:rPr>
          <w:rFonts w:ascii="Times New Roman" w:eastAsia="Times New Roman" w:hAnsi="Times New Roman" w:cs="Times New Roman"/>
          <w:color w:val="000000"/>
          <w:sz w:val="24"/>
          <w:szCs w:val="24"/>
        </w:rPr>
        <w:t xml:space="preserve"> игр</w:t>
      </w:r>
      <w:r w:rsidRPr="00C114AA">
        <w:rPr>
          <w:rFonts w:ascii="Times New Roman" w:eastAsia="Times New Roman" w:hAnsi="Times New Roman" w:cs="Times New Roman"/>
          <w:color w:val="000000"/>
          <w:sz w:val="24"/>
          <w:szCs w:val="24"/>
        </w:rPr>
        <w:t>.</w:t>
      </w:r>
    </w:p>
    <w:p w:rsidR="008D0EF9" w:rsidRPr="00AF203C" w:rsidRDefault="008D0EF9" w:rsidP="008D0EF9">
      <w:p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b/>
          <w:bCs/>
          <w:color w:val="333333"/>
          <w:sz w:val="24"/>
          <w:szCs w:val="24"/>
        </w:rPr>
        <w:t xml:space="preserve"> Литература:</w:t>
      </w:r>
    </w:p>
    <w:p w:rsidR="008D0EF9" w:rsidRPr="00AF203C" w:rsidRDefault="008D0EF9" w:rsidP="008D0EF9">
      <w:p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b/>
          <w:bCs/>
          <w:color w:val="333333"/>
          <w:sz w:val="24"/>
          <w:szCs w:val="24"/>
        </w:rPr>
        <w:t>Список используемой литературы для детей:</w:t>
      </w:r>
    </w:p>
    <w:p w:rsidR="008D0EF9" w:rsidRPr="00AF203C" w:rsidRDefault="008D0EF9" w:rsidP="008D0EF9">
      <w:pPr>
        <w:numPr>
          <w:ilvl w:val="0"/>
          <w:numId w:val="48"/>
        </w:num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Пожарский В.А. Шахматный учебник / В.А.Пожарский – М.,1996</w:t>
      </w:r>
    </w:p>
    <w:p w:rsidR="008D0EF9" w:rsidRPr="00AF203C" w:rsidRDefault="008D0EF9" w:rsidP="008D0EF9">
      <w:pPr>
        <w:numPr>
          <w:ilvl w:val="0"/>
          <w:numId w:val="48"/>
        </w:num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Тимофеев А.А. Межпредметные связи шашек как учебного предмета в начальной школе // Шахматный всеобуч – 1996 - №3</w:t>
      </w:r>
    </w:p>
    <w:p w:rsidR="008D0EF9" w:rsidRPr="00AF203C" w:rsidRDefault="008D0EF9" w:rsidP="008D0EF9">
      <w:pPr>
        <w:numPr>
          <w:ilvl w:val="0"/>
          <w:numId w:val="48"/>
        </w:num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Тимофеев А.А Общие подходы к концепсии «Шашки как учебный предмет» в начальной школе// Начальное образование. – 2006. - №4</w:t>
      </w:r>
    </w:p>
    <w:p w:rsidR="008D0EF9" w:rsidRPr="00AF203C" w:rsidRDefault="008D0EF9" w:rsidP="008D0EF9">
      <w:pPr>
        <w:shd w:val="clear" w:color="auto" w:fill="FFFFFF"/>
        <w:spacing w:after="150" w:line="240" w:lineRule="auto"/>
        <w:rPr>
          <w:rFonts w:ascii="Times New Roman" w:eastAsia="Times New Roman" w:hAnsi="Times New Roman" w:cs="Times New Roman"/>
          <w:color w:val="333333"/>
          <w:sz w:val="24"/>
          <w:szCs w:val="24"/>
        </w:rPr>
      </w:pPr>
    </w:p>
    <w:p w:rsidR="008D0EF9" w:rsidRPr="00AF203C" w:rsidRDefault="008D0EF9" w:rsidP="008D0EF9">
      <w:p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b/>
          <w:bCs/>
          <w:color w:val="333333"/>
          <w:sz w:val="24"/>
          <w:szCs w:val="24"/>
        </w:rPr>
        <w:t>Список используемой литературы для учителя</w:t>
      </w:r>
    </w:p>
    <w:p w:rsidR="008D0EF9" w:rsidRPr="00AF203C" w:rsidRDefault="008D0EF9" w:rsidP="008D0EF9">
      <w:pPr>
        <w:numPr>
          <w:ilvl w:val="0"/>
          <w:numId w:val="49"/>
        </w:num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Примерные программы внеурочной деятельности. Начальное и основное образование. стандарты второго поколения. Москва «Просвещение» 2011Пожарский В.А. Шахматный учебник / В.А.Пожарский – М.,1996</w:t>
      </w:r>
    </w:p>
    <w:p w:rsidR="008D0EF9" w:rsidRPr="00AF203C" w:rsidRDefault="008D0EF9" w:rsidP="008D0EF9">
      <w:pPr>
        <w:numPr>
          <w:ilvl w:val="0"/>
          <w:numId w:val="49"/>
        </w:num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Тимофеев А.А. Межпредметные связи шашек как учебного предмета в начальной школе // Шахматный всеобуч – 1996 - №3</w:t>
      </w:r>
    </w:p>
    <w:p w:rsidR="008D0EF9" w:rsidRPr="00AF203C" w:rsidRDefault="008D0EF9" w:rsidP="008D0EF9">
      <w:pPr>
        <w:numPr>
          <w:ilvl w:val="0"/>
          <w:numId w:val="49"/>
        </w:num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color w:val="333333"/>
          <w:sz w:val="24"/>
          <w:szCs w:val="24"/>
        </w:rPr>
        <w:t>Тимофеев А.А Общие подходы к концепции «Шашки как учебный предмет» в начальной школе// Начальное образование. – 2006. - №4</w:t>
      </w:r>
    </w:p>
    <w:p w:rsidR="008D0EF9" w:rsidRPr="00AF203C" w:rsidRDefault="008D0EF9" w:rsidP="008D0EF9">
      <w:pPr>
        <w:shd w:val="clear" w:color="auto" w:fill="FFFFFF"/>
        <w:spacing w:after="150" w:line="240" w:lineRule="auto"/>
        <w:rPr>
          <w:rFonts w:ascii="Times New Roman" w:eastAsia="Times New Roman" w:hAnsi="Times New Roman" w:cs="Times New Roman"/>
          <w:color w:val="333333"/>
          <w:sz w:val="24"/>
          <w:szCs w:val="24"/>
        </w:rPr>
      </w:pPr>
    </w:p>
    <w:p w:rsidR="008D0EF9" w:rsidRPr="00AF203C" w:rsidRDefault="008D0EF9" w:rsidP="008D0EF9">
      <w:pPr>
        <w:numPr>
          <w:ilvl w:val="0"/>
          <w:numId w:val="50"/>
        </w:num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b/>
          <w:bCs/>
          <w:color w:val="333333"/>
          <w:sz w:val="24"/>
          <w:szCs w:val="24"/>
        </w:rPr>
        <w:t>Программные ресурсы:</w:t>
      </w:r>
    </w:p>
    <w:p w:rsidR="008D0EF9" w:rsidRPr="00AF203C" w:rsidRDefault="002262F1" w:rsidP="008D0EF9">
      <w:pPr>
        <w:shd w:val="clear" w:color="auto" w:fill="FFFFFF"/>
        <w:spacing w:after="150" w:line="240" w:lineRule="auto"/>
        <w:rPr>
          <w:rFonts w:ascii="Times New Roman" w:eastAsia="Times New Roman" w:hAnsi="Times New Roman" w:cs="Times New Roman"/>
          <w:color w:val="333333"/>
          <w:sz w:val="24"/>
          <w:szCs w:val="24"/>
        </w:rPr>
      </w:pPr>
      <w:hyperlink r:id="rId10" w:history="1">
        <w:r w:rsidR="008D0EF9" w:rsidRPr="00DF46AC">
          <w:rPr>
            <w:rStyle w:val="a9"/>
            <w:rFonts w:ascii="Times New Roman" w:eastAsia="Times New Roman" w:hAnsi="Times New Roman" w:cs="Times New Roman"/>
            <w:sz w:val="24"/>
            <w:szCs w:val="24"/>
          </w:rPr>
          <w:t>http://festival.1september.ru/articles/644923/</w:t>
        </w:r>
      </w:hyperlink>
      <w:r w:rsidR="008D0EF9">
        <w:rPr>
          <w:rFonts w:ascii="Times New Roman" w:eastAsia="Times New Roman" w:hAnsi="Times New Roman" w:cs="Times New Roman"/>
          <w:color w:val="333333"/>
          <w:sz w:val="24"/>
          <w:szCs w:val="24"/>
        </w:rPr>
        <w:t xml:space="preserve"> </w:t>
      </w:r>
    </w:p>
    <w:p w:rsidR="008D0EF9" w:rsidRPr="00AF203C" w:rsidRDefault="002262F1" w:rsidP="008D0EF9">
      <w:pPr>
        <w:shd w:val="clear" w:color="auto" w:fill="FFFFFF"/>
        <w:spacing w:after="150" w:line="240" w:lineRule="auto"/>
        <w:rPr>
          <w:rFonts w:ascii="Times New Roman" w:eastAsia="Times New Roman" w:hAnsi="Times New Roman" w:cs="Times New Roman"/>
          <w:color w:val="333333"/>
          <w:sz w:val="24"/>
          <w:szCs w:val="24"/>
        </w:rPr>
      </w:pPr>
      <w:hyperlink r:id="rId11" w:history="1">
        <w:r w:rsidR="008D0EF9" w:rsidRPr="00DF46AC">
          <w:rPr>
            <w:rStyle w:val="a9"/>
            <w:rFonts w:ascii="Times New Roman" w:eastAsia="Times New Roman" w:hAnsi="Times New Roman" w:cs="Times New Roman"/>
            <w:sz w:val="24"/>
            <w:szCs w:val="24"/>
          </w:rPr>
          <w:t>http://shashkinn.ru/programmy-po-shashkam/</w:t>
        </w:r>
      </w:hyperlink>
      <w:r w:rsidR="008D0EF9">
        <w:rPr>
          <w:rFonts w:ascii="Times New Roman" w:eastAsia="Times New Roman" w:hAnsi="Times New Roman" w:cs="Times New Roman"/>
          <w:color w:val="333333"/>
          <w:sz w:val="24"/>
          <w:szCs w:val="24"/>
        </w:rPr>
        <w:t xml:space="preserve"> </w:t>
      </w:r>
    </w:p>
    <w:p w:rsidR="008D0EF9" w:rsidRPr="00AF203C" w:rsidRDefault="002262F1" w:rsidP="008D0EF9">
      <w:pPr>
        <w:shd w:val="clear" w:color="auto" w:fill="FFFFFF"/>
        <w:spacing w:after="150" w:line="240" w:lineRule="auto"/>
        <w:rPr>
          <w:rFonts w:ascii="Times New Roman" w:eastAsia="Times New Roman" w:hAnsi="Times New Roman" w:cs="Times New Roman"/>
          <w:color w:val="333333"/>
          <w:sz w:val="24"/>
          <w:szCs w:val="24"/>
        </w:rPr>
      </w:pPr>
      <w:hyperlink r:id="rId12" w:history="1">
        <w:r w:rsidR="008D0EF9" w:rsidRPr="00DF46AC">
          <w:rPr>
            <w:rStyle w:val="a9"/>
            <w:rFonts w:ascii="Times New Roman" w:eastAsia="Times New Roman" w:hAnsi="Times New Roman" w:cs="Times New Roman"/>
            <w:sz w:val="24"/>
            <w:szCs w:val="24"/>
          </w:rPr>
          <w:t>http://www.shashkivsem.ru/programmy</w:t>
        </w:r>
      </w:hyperlink>
      <w:r w:rsidR="008D0EF9">
        <w:rPr>
          <w:rFonts w:ascii="Times New Roman" w:eastAsia="Times New Roman" w:hAnsi="Times New Roman" w:cs="Times New Roman"/>
          <w:color w:val="333333"/>
          <w:sz w:val="24"/>
          <w:szCs w:val="24"/>
        </w:rPr>
        <w:t xml:space="preserve"> </w:t>
      </w:r>
    </w:p>
    <w:p w:rsidR="008D0EF9" w:rsidRPr="00AF203C" w:rsidRDefault="002262F1" w:rsidP="008D0EF9">
      <w:pPr>
        <w:shd w:val="clear" w:color="auto" w:fill="FFFFFF"/>
        <w:spacing w:after="150" w:line="240" w:lineRule="auto"/>
        <w:rPr>
          <w:rFonts w:ascii="Times New Roman" w:eastAsia="Times New Roman" w:hAnsi="Times New Roman" w:cs="Times New Roman"/>
          <w:color w:val="333333"/>
          <w:sz w:val="24"/>
          <w:szCs w:val="24"/>
        </w:rPr>
      </w:pPr>
      <w:hyperlink r:id="rId13" w:history="1">
        <w:r w:rsidR="008D0EF9" w:rsidRPr="00DF46AC">
          <w:rPr>
            <w:rStyle w:val="a9"/>
            <w:rFonts w:ascii="Times New Roman" w:eastAsia="Times New Roman" w:hAnsi="Times New Roman" w:cs="Times New Roman"/>
            <w:sz w:val="24"/>
            <w:szCs w:val="24"/>
          </w:rPr>
          <w:t>http://www.onlinehomebusiness.ru/site_12504.html</w:t>
        </w:r>
      </w:hyperlink>
      <w:r w:rsidR="008D0EF9">
        <w:rPr>
          <w:rFonts w:ascii="Times New Roman" w:eastAsia="Times New Roman" w:hAnsi="Times New Roman" w:cs="Times New Roman"/>
          <w:color w:val="333333"/>
          <w:sz w:val="24"/>
          <w:szCs w:val="24"/>
        </w:rPr>
        <w:t xml:space="preserve"> </w:t>
      </w:r>
    </w:p>
    <w:p w:rsidR="008D0EF9" w:rsidRPr="00AF203C" w:rsidRDefault="008D0EF9" w:rsidP="008D0EF9">
      <w:pPr>
        <w:numPr>
          <w:ilvl w:val="0"/>
          <w:numId w:val="51"/>
        </w:numPr>
        <w:shd w:val="clear" w:color="auto" w:fill="FFFFFF"/>
        <w:spacing w:after="150" w:line="240" w:lineRule="auto"/>
        <w:rPr>
          <w:rFonts w:ascii="Times New Roman" w:eastAsia="Times New Roman" w:hAnsi="Times New Roman" w:cs="Times New Roman"/>
          <w:color w:val="333333"/>
          <w:sz w:val="24"/>
          <w:szCs w:val="24"/>
        </w:rPr>
      </w:pPr>
      <w:r w:rsidRPr="00AF203C">
        <w:rPr>
          <w:rFonts w:ascii="Times New Roman" w:eastAsia="Times New Roman" w:hAnsi="Times New Roman" w:cs="Times New Roman"/>
          <w:b/>
          <w:bCs/>
          <w:color w:val="333333"/>
          <w:sz w:val="24"/>
          <w:szCs w:val="24"/>
        </w:rPr>
        <w:t>Интернет-ресурсы:</w:t>
      </w:r>
    </w:p>
    <w:p w:rsidR="008D0EF9" w:rsidRPr="00AF203C" w:rsidRDefault="002262F1" w:rsidP="008D0EF9">
      <w:pPr>
        <w:shd w:val="clear" w:color="auto" w:fill="FFFFFF"/>
        <w:spacing w:after="150" w:line="240" w:lineRule="auto"/>
        <w:rPr>
          <w:rFonts w:ascii="Times New Roman" w:eastAsia="Times New Roman" w:hAnsi="Times New Roman" w:cs="Times New Roman"/>
          <w:color w:val="333333"/>
          <w:sz w:val="24"/>
          <w:szCs w:val="24"/>
        </w:rPr>
      </w:pPr>
      <w:hyperlink r:id="rId14" w:history="1">
        <w:r w:rsidR="008D0EF9" w:rsidRPr="00DF46AC">
          <w:rPr>
            <w:rStyle w:val="a9"/>
            <w:rFonts w:ascii="Times New Roman" w:eastAsia="Times New Roman" w:hAnsi="Times New Roman" w:cs="Times New Roman"/>
            <w:sz w:val="24"/>
            <w:szCs w:val="24"/>
          </w:rPr>
          <w:t>http://sport.ch-lib.ru/shashki.html</w:t>
        </w:r>
      </w:hyperlink>
      <w:r w:rsidR="008D0EF9">
        <w:rPr>
          <w:rFonts w:ascii="Times New Roman" w:eastAsia="Times New Roman" w:hAnsi="Times New Roman" w:cs="Times New Roman"/>
          <w:color w:val="333333"/>
          <w:sz w:val="24"/>
          <w:szCs w:val="24"/>
        </w:rPr>
        <w:t xml:space="preserve"> </w:t>
      </w:r>
    </w:p>
    <w:p w:rsidR="008D0EF9" w:rsidRDefault="002262F1" w:rsidP="008D0EF9">
      <w:pPr>
        <w:shd w:val="clear" w:color="auto" w:fill="FFFFFF"/>
        <w:spacing w:after="150" w:line="240" w:lineRule="auto"/>
        <w:rPr>
          <w:rFonts w:ascii="Times New Roman" w:eastAsia="Times New Roman" w:hAnsi="Times New Roman" w:cs="Times New Roman"/>
          <w:color w:val="333333"/>
          <w:sz w:val="24"/>
          <w:szCs w:val="24"/>
        </w:rPr>
      </w:pPr>
      <w:hyperlink r:id="rId15" w:history="1">
        <w:r w:rsidR="008D0EF9" w:rsidRPr="00DF46AC">
          <w:rPr>
            <w:rStyle w:val="a9"/>
            <w:rFonts w:ascii="Times New Roman" w:eastAsia="Times New Roman" w:hAnsi="Times New Roman" w:cs="Times New Roman"/>
            <w:sz w:val="24"/>
            <w:szCs w:val="24"/>
          </w:rPr>
          <w:t>http://www.shashkivsem.ru/shashki-v-internet</w:t>
        </w:r>
      </w:hyperlink>
    </w:p>
    <w:p w:rsidR="008D0EF9" w:rsidRDefault="008D0EF9" w:rsidP="008D0EF9">
      <w:pPr>
        <w:jc w:val="center"/>
        <w:rPr>
          <w:rFonts w:ascii="Times New Roman" w:hAnsi="Times New Roman" w:cs="Times New Roman"/>
          <w:sz w:val="24"/>
          <w:szCs w:val="24"/>
        </w:rPr>
      </w:pPr>
      <w:r>
        <w:rPr>
          <w:rFonts w:ascii="Times New Roman" w:hAnsi="Times New Roman" w:cs="Times New Roman"/>
          <w:sz w:val="24"/>
          <w:szCs w:val="24"/>
        </w:rPr>
        <w:lastRenderedPageBreak/>
        <w:t>Нормативные документы</w:t>
      </w:r>
    </w:p>
    <w:p w:rsidR="008D0EF9" w:rsidRDefault="008D0EF9" w:rsidP="008D0EF9">
      <w:pPr>
        <w:jc w:val="both"/>
        <w:rPr>
          <w:rFonts w:ascii="Times New Roman" w:hAnsi="Times New Roman" w:cs="Times New Roman"/>
          <w:sz w:val="24"/>
          <w:szCs w:val="24"/>
        </w:rPr>
      </w:pPr>
      <w:r>
        <w:rPr>
          <w:rFonts w:ascii="Times New Roman" w:hAnsi="Times New Roman" w:cs="Times New Roman"/>
          <w:sz w:val="24"/>
          <w:szCs w:val="24"/>
        </w:rPr>
        <w:t>1.Концепция развития дополнительного образования детей до 2030 года, утвержденная распоряжением Правительства Российской Федерации от 31 марта2022 г. № 678-р;</w:t>
      </w:r>
    </w:p>
    <w:p w:rsidR="008D0EF9" w:rsidRDefault="008D0EF9" w:rsidP="008D0EF9">
      <w:pPr>
        <w:rPr>
          <w:rFonts w:ascii="Times New Roman" w:hAnsi="Times New Roman" w:cs="Times New Roman"/>
          <w:sz w:val="24"/>
          <w:szCs w:val="24"/>
        </w:rPr>
      </w:pPr>
      <w:r>
        <w:rPr>
          <w:rFonts w:ascii="Times New Roman" w:hAnsi="Times New Roman" w:cs="Times New Roman"/>
          <w:sz w:val="24"/>
          <w:szCs w:val="24"/>
        </w:rPr>
        <w:t>2.План мероприятий по реализации Концепции развития дополнительного образования детей до 2030</w:t>
      </w:r>
    </w:p>
    <w:p w:rsidR="008D0EF9" w:rsidRDefault="008D0EF9" w:rsidP="008D0EF9">
      <w:pPr>
        <w:rPr>
          <w:rFonts w:ascii="Times New Roman" w:hAnsi="Times New Roman" w:cs="Times New Roman"/>
          <w:sz w:val="24"/>
          <w:szCs w:val="24"/>
        </w:rPr>
      </w:pPr>
      <w:r>
        <w:rPr>
          <w:rFonts w:ascii="Times New Roman" w:hAnsi="Times New Roman" w:cs="Times New Roman"/>
          <w:sz w:val="24"/>
          <w:szCs w:val="24"/>
        </w:rPr>
        <w:t>года в Республике Коми, I этап (2022-2024 годы) (далее– План мероприятий), утвержденный распоряжением Правительства Республики Коми 06 сентября №385-р</w:t>
      </w:r>
    </w:p>
    <w:p w:rsidR="008D0EF9" w:rsidRDefault="008D0EF9" w:rsidP="008D0EF9">
      <w:pPr>
        <w:rPr>
          <w:rFonts w:ascii="Times New Roman" w:hAnsi="Times New Roman" w:cs="Times New Roman"/>
          <w:sz w:val="24"/>
          <w:szCs w:val="24"/>
        </w:rPr>
      </w:pPr>
      <w:r>
        <w:rPr>
          <w:rFonts w:ascii="Times New Roman" w:hAnsi="Times New Roman" w:cs="Times New Roman"/>
          <w:sz w:val="24"/>
          <w:szCs w:val="24"/>
        </w:rPr>
        <w:t>3.Распоряжение администрациии МР «Корткеросский» от 15.12.2023 №275-р «Об утверждении Плана</w:t>
      </w:r>
    </w:p>
    <w:p w:rsidR="008D0EF9" w:rsidRDefault="008D0EF9" w:rsidP="008D0EF9">
      <w:pPr>
        <w:rPr>
          <w:rFonts w:ascii="Times New Roman" w:hAnsi="Times New Roman" w:cs="Times New Roman"/>
          <w:sz w:val="24"/>
          <w:szCs w:val="24"/>
        </w:rPr>
      </w:pPr>
      <w:r>
        <w:rPr>
          <w:rFonts w:ascii="Times New Roman" w:hAnsi="Times New Roman" w:cs="Times New Roman"/>
          <w:sz w:val="24"/>
          <w:szCs w:val="24"/>
        </w:rPr>
        <w:t>Мероприятий по реализации Концепции развития дополнительного образования детей до 2030 года в МР «Корткеросский» , I этап (2022-2024 годы)</w:t>
      </w:r>
    </w:p>
    <w:p w:rsidR="008D0EF9" w:rsidRDefault="008D0EF9" w:rsidP="008D0EF9">
      <w:pPr>
        <w:rPr>
          <w:rFonts w:ascii="Times New Roman" w:hAnsi="Times New Roman" w:cs="Times New Roman"/>
          <w:sz w:val="24"/>
          <w:szCs w:val="24"/>
        </w:rPr>
      </w:pPr>
    </w:p>
    <w:p w:rsidR="008D0EF9" w:rsidRPr="002225EE" w:rsidRDefault="008D0EF9" w:rsidP="008D0EF9">
      <w:pPr>
        <w:shd w:val="clear" w:color="auto" w:fill="FFFFFF"/>
        <w:spacing w:after="150" w:line="240" w:lineRule="auto"/>
        <w:rPr>
          <w:rFonts w:ascii="Times New Roman" w:eastAsia="Times New Roman" w:hAnsi="Times New Roman" w:cs="Times New Roman"/>
          <w:color w:val="333333"/>
          <w:sz w:val="24"/>
          <w:szCs w:val="24"/>
        </w:rPr>
      </w:pPr>
    </w:p>
    <w:p w:rsidR="00A03538" w:rsidRDefault="00A03538"/>
    <w:sectPr w:rsidR="00A03538" w:rsidSect="00827B0E">
      <w:pgSz w:w="11906" w:h="16838"/>
      <w:pgMar w:top="1134" w:right="851"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35C" w:rsidRDefault="006C335C" w:rsidP="00FB58BE">
      <w:pPr>
        <w:spacing w:after="0" w:line="240" w:lineRule="auto"/>
      </w:pPr>
      <w:r>
        <w:separator/>
      </w:r>
    </w:p>
  </w:endnote>
  <w:endnote w:type="continuationSeparator" w:id="1">
    <w:p w:rsidR="006C335C" w:rsidRDefault="006C335C" w:rsidP="00FB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801735"/>
      <w:docPartObj>
        <w:docPartGallery w:val="Page Numbers (Bottom of Page)"/>
        <w:docPartUnique/>
      </w:docPartObj>
    </w:sdtPr>
    <w:sdtContent>
      <w:p w:rsidR="006D1231" w:rsidRDefault="002262F1">
        <w:pPr>
          <w:pStyle w:val="a7"/>
          <w:jc w:val="right"/>
        </w:pPr>
        <w:r>
          <w:fldChar w:fldCharType="begin"/>
        </w:r>
        <w:r w:rsidR="00A03538">
          <w:instrText>PAGE   \* MERGEFORMAT</w:instrText>
        </w:r>
        <w:r>
          <w:fldChar w:fldCharType="separate"/>
        </w:r>
        <w:r w:rsidR="00E25127">
          <w:rPr>
            <w:noProof/>
          </w:rPr>
          <w:t>2</w:t>
        </w:r>
        <w:r>
          <w:fldChar w:fldCharType="end"/>
        </w:r>
      </w:p>
    </w:sdtContent>
  </w:sdt>
  <w:p w:rsidR="006D1231" w:rsidRDefault="006C33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35C" w:rsidRDefault="006C335C" w:rsidP="00FB58BE">
      <w:pPr>
        <w:spacing w:after="0" w:line="240" w:lineRule="auto"/>
      </w:pPr>
      <w:r>
        <w:separator/>
      </w:r>
    </w:p>
  </w:footnote>
  <w:footnote w:type="continuationSeparator" w:id="1">
    <w:p w:rsidR="006C335C" w:rsidRDefault="006C335C" w:rsidP="00FB5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3B3"/>
    <w:multiLevelType w:val="multilevel"/>
    <w:tmpl w:val="F402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BF426D"/>
    <w:multiLevelType w:val="multilevel"/>
    <w:tmpl w:val="3FE4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51338"/>
    <w:multiLevelType w:val="multilevel"/>
    <w:tmpl w:val="FB545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D2372C"/>
    <w:multiLevelType w:val="multilevel"/>
    <w:tmpl w:val="82C8C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A5BED"/>
    <w:multiLevelType w:val="multilevel"/>
    <w:tmpl w:val="DE1A3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B7AEB"/>
    <w:multiLevelType w:val="multilevel"/>
    <w:tmpl w:val="D248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1F7D75"/>
    <w:multiLevelType w:val="multilevel"/>
    <w:tmpl w:val="9708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633C32"/>
    <w:multiLevelType w:val="multilevel"/>
    <w:tmpl w:val="0EC4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3F30C8"/>
    <w:multiLevelType w:val="multilevel"/>
    <w:tmpl w:val="3E38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AB13BE"/>
    <w:multiLevelType w:val="multilevel"/>
    <w:tmpl w:val="34085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0DE2F83"/>
    <w:multiLevelType w:val="multilevel"/>
    <w:tmpl w:val="0166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532BF5"/>
    <w:multiLevelType w:val="multilevel"/>
    <w:tmpl w:val="0408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980CAF"/>
    <w:multiLevelType w:val="multilevel"/>
    <w:tmpl w:val="824C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E521F2"/>
    <w:multiLevelType w:val="multilevel"/>
    <w:tmpl w:val="E600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D37E75"/>
    <w:multiLevelType w:val="hybridMultilevel"/>
    <w:tmpl w:val="50844B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9264E9A"/>
    <w:multiLevelType w:val="multilevel"/>
    <w:tmpl w:val="71426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B65E7F"/>
    <w:multiLevelType w:val="multilevel"/>
    <w:tmpl w:val="EB66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4511E7"/>
    <w:multiLevelType w:val="multilevel"/>
    <w:tmpl w:val="EB6E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F12BB5"/>
    <w:multiLevelType w:val="multilevel"/>
    <w:tmpl w:val="D380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744773"/>
    <w:multiLevelType w:val="multilevel"/>
    <w:tmpl w:val="783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841F9C"/>
    <w:multiLevelType w:val="multilevel"/>
    <w:tmpl w:val="D604D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2F77D4"/>
    <w:multiLevelType w:val="multilevel"/>
    <w:tmpl w:val="8290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AE2ED2"/>
    <w:multiLevelType w:val="multilevel"/>
    <w:tmpl w:val="DE6C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02D07"/>
    <w:multiLevelType w:val="multilevel"/>
    <w:tmpl w:val="4B6E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814326"/>
    <w:multiLevelType w:val="multilevel"/>
    <w:tmpl w:val="A056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251471"/>
    <w:multiLevelType w:val="multilevel"/>
    <w:tmpl w:val="C464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332911"/>
    <w:multiLevelType w:val="multilevel"/>
    <w:tmpl w:val="34B6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71719D"/>
    <w:multiLevelType w:val="multilevel"/>
    <w:tmpl w:val="EB9A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037CDE"/>
    <w:multiLevelType w:val="multilevel"/>
    <w:tmpl w:val="5A2A6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61293D"/>
    <w:multiLevelType w:val="multilevel"/>
    <w:tmpl w:val="69AC4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8D3B77"/>
    <w:multiLevelType w:val="multilevel"/>
    <w:tmpl w:val="EAF8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316A5D"/>
    <w:multiLevelType w:val="multilevel"/>
    <w:tmpl w:val="823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B640F0"/>
    <w:multiLevelType w:val="multilevel"/>
    <w:tmpl w:val="E970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732F49"/>
    <w:multiLevelType w:val="multilevel"/>
    <w:tmpl w:val="A5A6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FA5BC8"/>
    <w:multiLevelType w:val="hybridMultilevel"/>
    <w:tmpl w:val="C298F7B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5">
    <w:nsid w:val="4E2E125E"/>
    <w:multiLevelType w:val="multilevel"/>
    <w:tmpl w:val="86BE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FBA673C"/>
    <w:multiLevelType w:val="multilevel"/>
    <w:tmpl w:val="8F5A0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0132CC7"/>
    <w:multiLevelType w:val="multilevel"/>
    <w:tmpl w:val="0328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C559D7"/>
    <w:multiLevelType w:val="multilevel"/>
    <w:tmpl w:val="B9AC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1A60894"/>
    <w:multiLevelType w:val="multilevel"/>
    <w:tmpl w:val="A6C8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1B43938"/>
    <w:multiLevelType w:val="multilevel"/>
    <w:tmpl w:val="F7B8D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4B5F04"/>
    <w:multiLevelType w:val="multilevel"/>
    <w:tmpl w:val="E6A6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5310BC0"/>
    <w:multiLevelType w:val="multilevel"/>
    <w:tmpl w:val="EA2A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6A533D1"/>
    <w:multiLevelType w:val="multilevel"/>
    <w:tmpl w:val="1B944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A98345E"/>
    <w:multiLevelType w:val="multilevel"/>
    <w:tmpl w:val="69BC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B4D72FB"/>
    <w:multiLevelType w:val="multilevel"/>
    <w:tmpl w:val="C4489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C7D7532"/>
    <w:multiLevelType w:val="multilevel"/>
    <w:tmpl w:val="922A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CA20D07"/>
    <w:multiLevelType w:val="multilevel"/>
    <w:tmpl w:val="D8F0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670B9F"/>
    <w:multiLevelType w:val="multilevel"/>
    <w:tmpl w:val="2722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0781C2E"/>
    <w:multiLevelType w:val="multilevel"/>
    <w:tmpl w:val="88FC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1863B9"/>
    <w:multiLevelType w:val="multilevel"/>
    <w:tmpl w:val="DE62E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4F01C3A"/>
    <w:multiLevelType w:val="multilevel"/>
    <w:tmpl w:val="2030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5954D57"/>
    <w:multiLevelType w:val="multilevel"/>
    <w:tmpl w:val="7E52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B1434CD"/>
    <w:multiLevelType w:val="multilevel"/>
    <w:tmpl w:val="D27E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EA618B4"/>
    <w:multiLevelType w:val="multilevel"/>
    <w:tmpl w:val="DD7C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0E3F69"/>
    <w:multiLevelType w:val="multilevel"/>
    <w:tmpl w:val="A932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78275C5"/>
    <w:multiLevelType w:val="multilevel"/>
    <w:tmpl w:val="B00E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86B6B50"/>
    <w:multiLevelType w:val="multilevel"/>
    <w:tmpl w:val="5E6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A1E1B9E"/>
    <w:multiLevelType w:val="multilevel"/>
    <w:tmpl w:val="753E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A4151D6"/>
    <w:multiLevelType w:val="multilevel"/>
    <w:tmpl w:val="82E2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A9F7BEB"/>
    <w:multiLevelType w:val="multilevel"/>
    <w:tmpl w:val="8C4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52"/>
  </w:num>
  <w:num w:numId="3">
    <w:abstractNumId w:val="47"/>
  </w:num>
  <w:num w:numId="4">
    <w:abstractNumId w:val="25"/>
  </w:num>
  <w:num w:numId="5">
    <w:abstractNumId w:val="49"/>
  </w:num>
  <w:num w:numId="6">
    <w:abstractNumId w:val="31"/>
  </w:num>
  <w:num w:numId="7">
    <w:abstractNumId w:val="18"/>
  </w:num>
  <w:num w:numId="8">
    <w:abstractNumId w:val="22"/>
  </w:num>
  <w:num w:numId="9">
    <w:abstractNumId w:val="24"/>
  </w:num>
  <w:num w:numId="10">
    <w:abstractNumId w:val="16"/>
  </w:num>
  <w:num w:numId="11">
    <w:abstractNumId w:val="57"/>
  </w:num>
  <w:num w:numId="12">
    <w:abstractNumId w:val="53"/>
  </w:num>
  <w:num w:numId="13">
    <w:abstractNumId w:val="48"/>
  </w:num>
  <w:num w:numId="14">
    <w:abstractNumId w:val="43"/>
  </w:num>
  <w:num w:numId="15">
    <w:abstractNumId w:val="56"/>
  </w:num>
  <w:num w:numId="16">
    <w:abstractNumId w:val="58"/>
  </w:num>
  <w:num w:numId="17">
    <w:abstractNumId w:val="28"/>
  </w:num>
  <w:num w:numId="18">
    <w:abstractNumId w:val="27"/>
  </w:num>
  <w:num w:numId="19">
    <w:abstractNumId w:val="10"/>
  </w:num>
  <w:num w:numId="20">
    <w:abstractNumId w:val="6"/>
  </w:num>
  <w:num w:numId="21">
    <w:abstractNumId w:val="42"/>
  </w:num>
  <w:num w:numId="22">
    <w:abstractNumId w:val="5"/>
  </w:num>
  <w:num w:numId="23">
    <w:abstractNumId w:val="59"/>
  </w:num>
  <w:num w:numId="24">
    <w:abstractNumId w:val="7"/>
  </w:num>
  <w:num w:numId="25">
    <w:abstractNumId w:val="38"/>
  </w:num>
  <w:num w:numId="26">
    <w:abstractNumId w:val="44"/>
  </w:num>
  <w:num w:numId="27">
    <w:abstractNumId w:val="36"/>
  </w:num>
  <w:num w:numId="28">
    <w:abstractNumId w:val="0"/>
  </w:num>
  <w:num w:numId="29">
    <w:abstractNumId w:val="39"/>
  </w:num>
  <w:num w:numId="30">
    <w:abstractNumId w:val="1"/>
  </w:num>
  <w:num w:numId="31">
    <w:abstractNumId w:val="11"/>
  </w:num>
  <w:num w:numId="32">
    <w:abstractNumId w:val="29"/>
  </w:num>
  <w:num w:numId="33">
    <w:abstractNumId w:val="12"/>
  </w:num>
  <w:num w:numId="34">
    <w:abstractNumId w:val="21"/>
  </w:num>
  <w:num w:numId="35">
    <w:abstractNumId w:val="30"/>
  </w:num>
  <w:num w:numId="36">
    <w:abstractNumId w:val="35"/>
  </w:num>
  <w:num w:numId="37">
    <w:abstractNumId w:val="15"/>
  </w:num>
  <w:num w:numId="38">
    <w:abstractNumId w:val="17"/>
  </w:num>
  <w:num w:numId="39">
    <w:abstractNumId w:val="50"/>
  </w:num>
  <w:num w:numId="40">
    <w:abstractNumId w:val="23"/>
  </w:num>
  <w:num w:numId="41">
    <w:abstractNumId w:val="32"/>
  </w:num>
  <w:num w:numId="42">
    <w:abstractNumId w:val="2"/>
  </w:num>
  <w:num w:numId="43">
    <w:abstractNumId w:val="46"/>
  </w:num>
  <w:num w:numId="44">
    <w:abstractNumId w:val="55"/>
  </w:num>
  <w:num w:numId="45">
    <w:abstractNumId w:val="33"/>
  </w:num>
  <w:num w:numId="46">
    <w:abstractNumId w:val="37"/>
  </w:num>
  <w:num w:numId="47">
    <w:abstractNumId w:val="8"/>
  </w:num>
  <w:num w:numId="48">
    <w:abstractNumId w:val="19"/>
  </w:num>
  <w:num w:numId="49">
    <w:abstractNumId w:val="60"/>
  </w:num>
  <w:num w:numId="50">
    <w:abstractNumId w:val="51"/>
  </w:num>
  <w:num w:numId="51">
    <w:abstractNumId w:val="41"/>
  </w:num>
  <w:num w:numId="52">
    <w:abstractNumId w:val="4"/>
  </w:num>
  <w:num w:numId="53">
    <w:abstractNumId w:val="13"/>
  </w:num>
  <w:num w:numId="54">
    <w:abstractNumId w:val="45"/>
  </w:num>
  <w:num w:numId="55">
    <w:abstractNumId w:val="54"/>
  </w:num>
  <w:num w:numId="56">
    <w:abstractNumId w:val="3"/>
  </w:num>
  <w:num w:numId="57">
    <w:abstractNumId w:val="20"/>
  </w:num>
  <w:num w:numId="58">
    <w:abstractNumId w:val="26"/>
  </w:num>
  <w:num w:numId="59">
    <w:abstractNumId w:val="9"/>
  </w:num>
  <w:num w:numId="60">
    <w:abstractNumId w:val="14"/>
  </w:num>
  <w:num w:numId="61">
    <w:abstractNumId w:val="3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8D0EF9"/>
    <w:rsid w:val="002262F1"/>
    <w:rsid w:val="005A5508"/>
    <w:rsid w:val="005B7E10"/>
    <w:rsid w:val="006C335C"/>
    <w:rsid w:val="007767ED"/>
    <w:rsid w:val="008D0EF9"/>
    <w:rsid w:val="00A03538"/>
    <w:rsid w:val="00E0379F"/>
    <w:rsid w:val="00E25127"/>
    <w:rsid w:val="00FB239E"/>
    <w:rsid w:val="00FB5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EF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0EF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8D0EF9"/>
    <w:pPr>
      <w:spacing w:after="160" w:line="259" w:lineRule="auto"/>
      <w:ind w:left="720"/>
      <w:contextualSpacing/>
    </w:pPr>
    <w:rPr>
      <w:rFonts w:eastAsiaTheme="minorHAnsi"/>
      <w:lang w:eastAsia="en-US"/>
    </w:rPr>
  </w:style>
  <w:style w:type="paragraph" w:styleId="a5">
    <w:name w:val="header"/>
    <w:basedOn w:val="a"/>
    <w:link w:val="a6"/>
    <w:unhideWhenUsed/>
    <w:rsid w:val="008D0EF9"/>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rsid w:val="008D0EF9"/>
    <w:rPr>
      <w:rFonts w:eastAsiaTheme="minorHAnsi"/>
      <w:lang w:eastAsia="en-US"/>
    </w:rPr>
  </w:style>
  <w:style w:type="paragraph" w:styleId="a7">
    <w:name w:val="footer"/>
    <w:basedOn w:val="a"/>
    <w:link w:val="a8"/>
    <w:uiPriority w:val="99"/>
    <w:unhideWhenUsed/>
    <w:rsid w:val="008D0EF9"/>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0EF9"/>
    <w:rPr>
      <w:rFonts w:eastAsiaTheme="minorHAnsi"/>
      <w:lang w:eastAsia="en-US"/>
    </w:rPr>
  </w:style>
  <w:style w:type="character" w:styleId="a9">
    <w:name w:val="Hyperlink"/>
    <w:basedOn w:val="a0"/>
    <w:uiPriority w:val="99"/>
    <w:unhideWhenUsed/>
    <w:rsid w:val="008D0EF9"/>
    <w:rPr>
      <w:color w:val="0000FF" w:themeColor="hyperlink"/>
      <w:u w:val="single"/>
    </w:rPr>
  </w:style>
  <w:style w:type="paragraph" w:styleId="aa">
    <w:name w:val="Balloon Text"/>
    <w:basedOn w:val="a"/>
    <w:link w:val="ab"/>
    <w:uiPriority w:val="99"/>
    <w:semiHidden/>
    <w:unhideWhenUsed/>
    <w:rsid w:val="005A55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5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nlinehomebusiness.ru/site_125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ashkivsem.ru/programm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shkinn.ru/programmy-po-shashkam/" TargetMode="External"/><Relationship Id="rId5" Type="http://schemas.openxmlformats.org/officeDocument/2006/relationships/webSettings" Target="webSettings.xml"/><Relationship Id="rId15" Type="http://schemas.openxmlformats.org/officeDocument/2006/relationships/hyperlink" Target="http://www.shashkivsem.ru/shashki-v-internet" TargetMode="External"/><Relationship Id="rId10" Type="http://schemas.openxmlformats.org/officeDocument/2006/relationships/hyperlink" Target="http://festival.1september.ru/articles/6449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ch-lib.ru/shash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48D1-E453-455F-AFE2-F202D76D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4223</Words>
  <Characters>24075</Characters>
  <Application>Microsoft Office Word</Application>
  <DocSecurity>0</DocSecurity>
  <Lines>200</Lines>
  <Paragraphs>56</Paragraphs>
  <ScaleCrop>false</ScaleCrop>
  <Company/>
  <LinksUpToDate>false</LinksUpToDate>
  <CharactersWithSpaces>28242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5</cp:revision>
  <dcterms:created xsi:type="dcterms:W3CDTF">2024-09-03T12:53:00Z</dcterms:created>
  <dcterms:modified xsi:type="dcterms:W3CDTF">2024-09-09T08:15:00Z</dcterms:modified>
</cp:coreProperties>
</file>